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2FF43" w14:textId="77777777" w:rsidR="00FC37FD" w:rsidRPr="00FA057C" w:rsidRDefault="00FC37FD" w:rsidP="00C61EA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</w:p>
    <w:p w14:paraId="1AA7743A" w14:textId="77777777" w:rsidR="005D6D3B" w:rsidRDefault="005D6D3B" w:rsidP="00C61EA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2522821B" w14:textId="77777777" w:rsidR="0019212C" w:rsidRPr="00FA057C" w:rsidRDefault="00226EA9" w:rsidP="00C61EA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FA057C">
        <w:rPr>
          <w:rFonts w:ascii="Tahoma" w:hAnsi="Tahoma" w:cs="Tahoma"/>
          <w:b/>
          <w:bCs/>
          <w:szCs w:val="20"/>
        </w:rPr>
        <w:t>ДОГОВОР</w:t>
      </w:r>
    </w:p>
    <w:p w14:paraId="37E5FFA7" w14:textId="77777777" w:rsidR="00302F69" w:rsidRDefault="0019212C" w:rsidP="00C61EA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573B89">
        <w:rPr>
          <w:rFonts w:ascii="Tahoma" w:hAnsi="Tahoma" w:cs="Tahoma"/>
          <w:b/>
          <w:bCs/>
          <w:szCs w:val="20"/>
        </w:rPr>
        <w:t xml:space="preserve">на </w:t>
      </w:r>
      <w:r w:rsidR="000E1AA0" w:rsidRPr="00573B89">
        <w:rPr>
          <w:rFonts w:ascii="Tahoma" w:hAnsi="Tahoma" w:cs="Tahoma"/>
          <w:b/>
          <w:bCs/>
          <w:szCs w:val="20"/>
        </w:rPr>
        <w:t xml:space="preserve">оказание услуг пультовой охраны </w:t>
      </w:r>
    </w:p>
    <w:p w14:paraId="0D8D8C34" w14:textId="77777777" w:rsidR="0019212C" w:rsidRPr="00573B89" w:rsidRDefault="008349A8" w:rsidP="00C61EA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объектов </w:t>
      </w:r>
      <w:r w:rsidR="000E1AA0" w:rsidRPr="00573B89">
        <w:rPr>
          <w:rFonts w:ascii="Tahoma" w:hAnsi="Tahoma" w:cs="Tahoma"/>
          <w:b/>
          <w:bCs/>
          <w:szCs w:val="20"/>
        </w:rPr>
        <w:t>Ивановского филиала АО «ЭнергосбыТ Плюс»</w:t>
      </w:r>
    </w:p>
    <w:p w14:paraId="0A4854E6" w14:textId="77777777" w:rsidR="0019212C" w:rsidRPr="00573B89" w:rsidRDefault="0019212C" w:rsidP="00C61EA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3EDC344" w14:textId="77777777" w:rsidR="005D6D3B" w:rsidRDefault="005D6D3B" w:rsidP="00C61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368B4AA" w14:textId="77777777" w:rsidR="00265A42" w:rsidRPr="00FA057C" w:rsidRDefault="00573B89" w:rsidP="00C61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>г. Иваново</w:t>
      </w:r>
      <w:r w:rsidR="004B5AB3" w:rsidRPr="00FA057C">
        <w:rPr>
          <w:rFonts w:ascii="Tahoma" w:hAnsi="Tahoma" w:cs="Tahoma"/>
          <w:szCs w:val="20"/>
        </w:rPr>
        <w:tab/>
      </w:r>
      <w:r w:rsidR="004B5AB3" w:rsidRPr="00FA057C">
        <w:rPr>
          <w:rFonts w:ascii="Tahoma" w:hAnsi="Tahoma" w:cs="Tahoma"/>
          <w:szCs w:val="20"/>
        </w:rPr>
        <w:tab/>
      </w:r>
      <w:r w:rsidR="004B5AB3" w:rsidRPr="00FA057C">
        <w:rPr>
          <w:rFonts w:ascii="Tahoma" w:hAnsi="Tahoma" w:cs="Tahoma"/>
          <w:szCs w:val="20"/>
        </w:rPr>
        <w:tab/>
      </w:r>
      <w:r w:rsidR="004B5AB3" w:rsidRPr="00FA057C">
        <w:rPr>
          <w:rFonts w:ascii="Tahoma" w:hAnsi="Tahoma" w:cs="Tahoma"/>
          <w:szCs w:val="20"/>
        </w:rPr>
        <w:tab/>
      </w:r>
      <w:r w:rsidR="004B5AB3" w:rsidRPr="00FA057C">
        <w:rPr>
          <w:rFonts w:ascii="Tahoma" w:hAnsi="Tahoma" w:cs="Tahoma"/>
          <w:szCs w:val="20"/>
        </w:rPr>
        <w:tab/>
      </w:r>
      <w:r w:rsidR="004B5AB3" w:rsidRPr="00FA057C">
        <w:rPr>
          <w:rFonts w:ascii="Tahoma" w:hAnsi="Tahoma" w:cs="Tahoma"/>
          <w:szCs w:val="20"/>
        </w:rPr>
        <w:tab/>
      </w:r>
      <w:r w:rsidR="004B5AB3" w:rsidRPr="00FA057C">
        <w:rPr>
          <w:rFonts w:ascii="Tahoma" w:hAnsi="Tahoma" w:cs="Tahoma"/>
          <w:szCs w:val="20"/>
        </w:rPr>
        <w:tab/>
      </w:r>
      <w:r w:rsidR="004B5AB3" w:rsidRPr="00FA057C">
        <w:rPr>
          <w:rFonts w:ascii="Tahoma" w:hAnsi="Tahoma" w:cs="Tahoma"/>
          <w:szCs w:val="20"/>
        </w:rPr>
        <w:tab/>
      </w:r>
      <w:r w:rsidR="00E35F1F">
        <w:rPr>
          <w:rFonts w:ascii="Tahoma" w:hAnsi="Tahoma" w:cs="Tahoma"/>
          <w:szCs w:val="20"/>
        </w:rPr>
        <w:t xml:space="preserve">             </w:t>
      </w:r>
      <w:r w:rsidR="004B5AB3" w:rsidRPr="00FA057C">
        <w:rPr>
          <w:rFonts w:ascii="Tahoma" w:hAnsi="Tahoma" w:cs="Tahoma"/>
          <w:szCs w:val="20"/>
        </w:rPr>
        <w:t>«___»_____________20</w:t>
      </w:r>
      <w:r w:rsidR="002F14C1" w:rsidRPr="00FA057C">
        <w:rPr>
          <w:rFonts w:ascii="Tahoma" w:hAnsi="Tahoma" w:cs="Tahoma"/>
          <w:szCs w:val="20"/>
        </w:rPr>
        <w:t>2</w:t>
      </w:r>
      <w:r w:rsidR="004B5AB3" w:rsidRPr="00FA057C">
        <w:rPr>
          <w:rFonts w:ascii="Tahoma" w:hAnsi="Tahoma" w:cs="Tahoma"/>
          <w:szCs w:val="20"/>
        </w:rPr>
        <w:t>__ г.</w:t>
      </w:r>
    </w:p>
    <w:p w14:paraId="02E790A3" w14:textId="77777777" w:rsidR="003F274E" w:rsidRPr="00FA057C" w:rsidRDefault="003F274E" w:rsidP="00C61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8A47D82" w14:textId="77777777" w:rsidR="004D5371" w:rsidRDefault="002F14C1" w:rsidP="00C61EAA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             Акционерное общество «ЭнергосбыТ Плюс» (АО «ЭнергосбыТ Плюс»), именуемое в дальнейшем «Заказчик», в лице  директора Ивановского филиала  Иванова Александра Викторовича, действующего на основании доверенности от 18.08.2022г.</w:t>
      </w:r>
      <w:r w:rsidRPr="00FA057C">
        <w:rPr>
          <w:rFonts w:ascii="Tahoma" w:hAnsi="Tahoma" w:cs="Tahoma"/>
          <w:b/>
          <w:szCs w:val="20"/>
        </w:rPr>
        <w:t>,</w:t>
      </w:r>
      <w:r w:rsidRPr="00FA057C">
        <w:rPr>
          <w:rFonts w:ascii="Tahoma" w:hAnsi="Tahoma" w:cs="Tahoma"/>
          <w:szCs w:val="20"/>
        </w:rPr>
        <w:t xml:space="preserve"> и </w:t>
      </w:r>
      <w:r w:rsidR="00DB2F91">
        <w:rPr>
          <w:rFonts w:ascii="Tahoma" w:hAnsi="Tahoma" w:cs="Tahoma"/>
          <w:szCs w:val="20"/>
        </w:rPr>
        <w:t>______________________</w:t>
      </w:r>
      <w:r w:rsidR="00CF70B2" w:rsidRPr="00CF70B2">
        <w:rPr>
          <w:rFonts w:ascii="Tahoma" w:hAnsi="Tahoma" w:cs="Tahoma"/>
          <w:szCs w:val="20"/>
        </w:rPr>
        <w:t xml:space="preserve">лицензия N </w:t>
      </w:r>
      <w:r w:rsidR="00DB2F91">
        <w:rPr>
          <w:rFonts w:ascii="Tahoma" w:hAnsi="Tahoma" w:cs="Tahoma"/>
          <w:szCs w:val="20"/>
        </w:rPr>
        <w:t>________________________</w:t>
      </w:r>
      <w:r w:rsidR="00CF70B2" w:rsidRPr="00CF70B2">
        <w:rPr>
          <w:rFonts w:ascii="Tahoma" w:hAnsi="Tahoma" w:cs="Tahoma"/>
          <w:szCs w:val="20"/>
        </w:rPr>
        <w:t xml:space="preserve">, выданная </w:t>
      </w:r>
      <w:r w:rsidR="00DB2F91">
        <w:rPr>
          <w:rFonts w:ascii="Tahoma" w:hAnsi="Tahoma" w:cs="Tahoma"/>
          <w:szCs w:val="20"/>
        </w:rPr>
        <w:t>_____________________________</w:t>
      </w:r>
      <w:r w:rsidR="00CF70B2" w:rsidRPr="00CF70B2">
        <w:rPr>
          <w:rFonts w:ascii="Tahoma" w:hAnsi="Tahoma" w:cs="Tahoma"/>
          <w:szCs w:val="20"/>
        </w:rPr>
        <w:t xml:space="preserve"> и действующая до </w:t>
      </w:r>
      <w:r w:rsidR="00DB2F91">
        <w:rPr>
          <w:rFonts w:ascii="Tahoma" w:hAnsi="Tahoma" w:cs="Tahoma"/>
          <w:szCs w:val="20"/>
        </w:rPr>
        <w:t>__________________________________</w:t>
      </w:r>
      <w:r w:rsidR="00CF70B2" w:rsidRPr="00CF70B2">
        <w:rPr>
          <w:rFonts w:ascii="Tahoma" w:hAnsi="Tahoma" w:cs="Tahoma"/>
          <w:szCs w:val="20"/>
        </w:rPr>
        <w:t xml:space="preserve">, именуемое в дальнейшем "Исполнитель", в лице генерального директора </w:t>
      </w:r>
      <w:r w:rsidR="00DB2F91">
        <w:rPr>
          <w:rFonts w:ascii="Tahoma" w:hAnsi="Tahoma" w:cs="Tahoma"/>
          <w:szCs w:val="20"/>
        </w:rPr>
        <w:t>___________________</w:t>
      </w:r>
      <w:r w:rsidR="00CF70B2" w:rsidRPr="00CF70B2">
        <w:rPr>
          <w:rFonts w:ascii="Tahoma" w:hAnsi="Tahoma" w:cs="Tahoma"/>
          <w:szCs w:val="20"/>
        </w:rPr>
        <w:t>, действующее на основании Устава</w:t>
      </w:r>
      <w:r w:rsidR="00CF70B2">
        <w:rPr>
          <w:rFonts w:ascii="Tahoma" w:hAnsi="Tahoma" w:cs="Tahoma"/>
          <w:szCs w:val="20"/>
        </w:rPr>
        <w:t xml:space="preserve">, </w:t>
      </w:r>
      <w:r w:rsidRPr="00FA057C">
        <w:rPr>
          <w:rFonts w:ascii="Tahoma" w:hAnsi="Tahoma" w:cs="Tahoma"/>
          <w:szCs w:val="20"/>
        </w:rPr>
        <w:t>вместе именуемые «</w:t>
      </w:r>
      <w:r w:rsidRPr="00FA057C">
        <w:rPr>
          <w:rFonts w:ascii="Tahoma" w:hAnsi="Tahoma" w:cs="Tahoma"/>
          <w:b/>
          <w:bCs/>
          <w:szCs w:val="20"/>
        </w:rPr>
        <w:t>Стороны</w:t>
      </w:r>
      <w:r w:rsidRPr="00FA057C">
        <w:rPr>
          <w:rFonts w:ascii="Tahoma" w:hAnsi="Tahoma" w:cs="Tahoma"/>
          <w:szCs w:val="20"/>
        </w:rPr>
        <w:t xml:space="preserve">», </w:t>
      </w:r>
      <w:r w:rsidR="004D5371" w:rsidRPr="004D5371">
        <w:rPr>
          <w:rFonts w:ascii="Tahoma" w:hAnsi="Tahoma" w:cs="Tahoma"/>
          <w:szCs w:val="20"/>
        </w:rPr>
        <w:t xml:space="preserve"> заключили настоящий Договор </w:t>
      </w:r>
      <w:r w:rsidR="00C13631" w:rsidRPr="00C13631">
        <w:rPr>
          <w:rFonts w:ascii="Tahoma" w:hAnsi="Tahoma" w:cs="Tahoma"/>
          <w:szCs w:val="20"/>
        </w:rPr>
        <w:t>о нижеследующем:</w:t>
      </w:r>
    </w:p>
    <w:p w14:paraId="296F91DD" w14:textId="77777777" w:rsidR="004D5371" w:rsidRDefault="004D5371" w:rsidP="00C61EAA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14:paraId="383B8725" w14:textId="77777777" w:rsidR="0019212C" w:rsidRPr="00FA057C" w:rsidRDefault="0019212C" w:rsidP="003F27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EBC660D" w14:textId="77777777" w:rsidR="0019212C" w:rsidRPr="00FA057C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7CA3ED84" w14:textId="7213E70D" w:rsidR="002F14C1" w:rsidRPr="00FA057C" w:rsidRDefault="002F14C1" w:rsidP="002F14C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1.1       </w:t>
      </w:r>
      <w:r w:rsidRPr="00573B89">
        <w:rPr>
          <w:rFonts w:ascii="Tahoma" w:hAnsi="Tahoma" w:cs="Tahoma"/>
          <w:szCs w:val="20"/>
        </w:rPr>
        <w:t xml:space="preserve">Исполнитель обязуется оказать </w:t>
      </w:r>
      <w:r w:rsidR="000E1AA0" w:rsidRPr="00573B89">
        <w:rPr>
          <w:rFonts w:ascii="Tahoma" w:hAnsi="Tahoma" w:cs="Tahoma"/>
          <w:szCs w:val="20"/>
        </w:rPr>
        <w:t xml:space="preserve">услуги пультовой охраны объектов Ивановского филиала АО «ЭнергосбыТ </w:t>
      </w:r>
      <w:r w:rsidR="00C60B6E" w:rsidRPr="00573B89">
        <w:rPr>
          <w:rFonts w:ascii="Tahoma" w:hAnsi="Tahoma" w:cs="Tahoma"/>
          <w:szCs w:val="20"/>
        </w:rPr>
        <w:t>Плюс»</w:t>
      </w:r>
      <w:r w:rsidR="00C60B6E" w:rsidRPr="00FA057C">
        <w:rPr>
          <w:rFonts w:ascii="Tahoma" w:hAnsi="Tahoma" w:cs="Tahoma"/>
          <w:szCs w:val="20"/>
        </w:rPr>
        <w:t xml:space="preserve"> в</w:t>
      </w:r>
      <w:r w:rsidRPr="00FA057C">
        <w:rPr>
          <w:rFonts w:ascii="Tahoma" w:hAnsi="Tahoma" w:cs="Tahoma"/>
          <w:szCs w:val="20"/>
        </w:rPr>
        <w:t xml:space="preserve"> соответствии с </w:t>
      </w:r>
      <w:r w:rsidR="0009703D">
        <w:rPr>
          <w:rFonts w:ascii="Tahoma" w:hAnsi="Tahoma" w:cs="Tahoma"/>
          <w:szCs w:val="20"/>
        </w:rPr>
        <w:t xml:space="preserve">Техническим </w:t>
      </w:r>
      <w:r w:rsidR="00706088">
        <w:rPr>
          <w:rFonts w:ascii="Tahoma" w:hAnsi="Tahoma" w:cs="Tahoma"/>
          <w:szCs w:val="20"/>
        </w:rPr>
        <w:t xml:space="preserve">заданием </w:t>
      </w:r>
      <w:r w:rsidRPr="00FA057C">
        <w:rPr>
          <w:rFonts w:ascii="Tahoma" w:hAnsi="Tahoma" w:cs="Tahoma"/>
          <w:szCs w:val="20"/>
        </w:rPr>
        <w:t>Заказчика (</w:t>
      </w:r>
      <w:r w:rsidR="00706088">
        <w:rPr>
          <w:rFonts w:ascii="Tahoma" w:hAnsi="Tahoma" w:cs="Tahoma"/>
          <w:szCs w:val="20"/>
        </w:rPr>
        <w:t>далее – З</w:t>
      </w:r>
      <w:bookmarkStart w:id="1" w:name="_GoBack"/>
      <w:bookmarkEnd w:id="1"/>
      <w:r w:rsidR="00706088">
        <w:rPr>
          <w:rFonts w:ascii="Tahoma" w:hAnsi="Tahoma" w:cs="Tahoma"/>
          <w:szCs w:val="20"/>
        </w:rPr>
        <w:t xml:space="preserve">адание, </w:t>
      </w:r>
      <w:r w:rsidRPr="00FA057C">
        <w:rPr>
          <w:rFonts w:ascii="Tahoma" w:hAnsi="Tahoma" w:cs="Tahoma"/>
          <w:b/>
          <w:szCs w:val="20"/>
        </w:rPr>
        <w:t>Приложение № 1</w:t>
      </w:r>
      <w:r w:rsidR="00A67F28">
        <w:rPr>
          <w:rFonts w:ascii="Tahoma" w:hAnsi="Tahoma" w:cs="Tahoma"/>
          <w:b/>
          <w:szCs w:val="20"/>
        </w:rPr>
        <w:t xml:space="preserve"> </w:t>
      </w:r>
      <w:r w:rsidRPr="00FA057C">
        <w:rPr>
          <w:rFonts w:ascii="Tahoma" w:hAnsi="Tahoma" w:cs="Tahoma"/>
          <w:szCs w:val="20"/>
        </w:rPr>
        <w:t>к Договору), далее по тексту - «Услуги»,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14:paraId="37DBD744" w14:textId="77777777" w:rsidR="002F14C1" w:rsidRPr="00FA057C" w:rsidRDefault="002F14C1" w:rsidP="002F14C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>1.2.     Заказчик передает, а Исполнитель принимает под централизованную охрану с помощью пульта централизованного наблюдени</w:t>
      </w:r>
      <w:r w:rsidR="000E1AA0">
        <w:rPr>
          <w:rFonts w:ascii="Tahoma" w:hAnsi="Tahoma" w:cs="Tahoma"/>
          <w:szCs w:val="20"/>
        </w:rPr>
        <w:t xml:space="preserve">я (далее ПЦН), </w:t>
      </w:r>
      <w:r w:rsidR="004D5371">
        <w:rPr>
          <w:rFonts w:ascii="Tahoma" w:hAnsi="Tahoma" w:cs="Tahoma"/>
          <w:szCs w:val="20"/>
        </w:rPr>
        <w:t>офис</w:t>
      </w:r>
      <w:r w:rsidR="00DB2F91">
        <w:rPr>
          <w:rFonts w:ascii="Tahoma" w:hAnsi="Tahoma" w:cs="Tahoma"/>
          <w:szCs w:val="20"/>
        </w:rPr>
        <w:t>ы</w:t>
      </w:r>
      <w:r w:rsidRPr="00FA057C">
        <w:rPr>
          <w:rFonts w:ascii="Tahoma" w:hAnsi="Tahoma" w:cs="Tahoma"/>
          <w:szCs w:val="20"/>
        </w:rPr>
        <w:t xml:space="preserve"> продаж и обслуживания клиентов на территории Ивановской </w:t>
      </w:r>
      <w:r w:rsidR="00DB2F91" w:rsidRPr="00FA057C">
        <w:rPr>
          <w:rFonts w:ascii="Tahoma" w:hAnsi="Tahoma" w:cs="Tahoma"/>
          <w:szCs w:val="20"/>
        </w:rPr>
        <w:t>области (</w:t>
      </w:r>
      <w:r w:rsidRPr="00FA057C">
        <w:rPr>
          <w:rFonts w:ascii="Tahoma" w:hAnsi="Tahoma" w:cs="Tahoma"/>
          <w:szCs w:val="20"/>
        </w:rPr>
        <w:t>Объект). Охрана имущества с помощью ПЦН заключается в контроле за состоянием систем охранной сигнализации (ОС) и тревожной кнопки (ТК), установленных на Объектах, выезде группы быстрого реагирования (ГБР) при поступлении сигнала «ТРЕВОГА». Необходимым условием выполнения договора является исправное состояние систем сигнализации и достаточная степень технической укрепленности объекта.</w:t>
      </w:r>
      <w:r w:rsidR="00CB6394">
        <w:rPr>
          <w:rFonts w:ascii="Tahoma" w:hAnsi="Tahoma" w:cs="Tahoma"/>
          <w:szCs w:val="20"/>
        </w:rPr>
        <w:t xml:space="preserve"> </w:t>
      </w:r>
      <w:r w:rsidRPr="00FA057C">
        <w:rPr>
          <w:rFonts w:ascii="Tahoma" w:hAnsi="Tahoma" w:cs="Tahoma"/>
          <w:szCs w:val="20"/>
        </w:rPr>
        <w:t xml:space="preserve">Под охраняемыми </w:t>
      </w:r>
      <w:r w:rsidR="00DB2F91" w:rsidRPr="00FA057C">
        <w:rPr>
          <w:rFonts w:ascii="Tahoma" w:hAnsi="Tahoma" w:cs="Tahoma"/>
          <w:szCs w:val="20"/>
        </w:rPr>
        <w:t>Объект</w:t>
      </w:r>
      <w:r w:rsidR="00DB2F91">
        <w:rPr>
          <w:rFonts w:ascii="Tahoma" w:hAnsi="Tahoma" w:cs="Tahoma"/>
          <w:szCs w:val="20"/>
        </w:rPr>
        <w:t>о</w:t>
      </w:r>
      <w:r w:rsidR="00DB2F91" w:rsidRPr="00FA057C">
        <w:rPr>
          <w:rFonts w:ascii="Tahoma" w:hAnsi="Tahoma" w:cs="Tahoma"/>
          <w:szCs w:val="20"/>
        </w:rPr>
        <w:t>м Стороны</w:t>
      </w:r>
      <w:r w:rsidRPr="00FA057C">
        <w:rPr>
          <w:rFonts w:ascii="Tahoma" w:hAnsi="Tahoma" w:cs="Tahoma"/>
          <w:szCs w:val="20"/>
        </w:rPr>
        <w:t xml:space="preserve"> договорились понимать объект, определенны</w:t>
      </w:r>
      <w:r w:rsidR="004D5371">
        <w:rPr>
          <w:rFonts w:ascii="Tahoma" w:hAnsi="Tahoma" w:cs="Tahoma"/>
          <w:szCs w:val="20"/>
        </w:rPr>
        <w:t>й</w:t>
      </w:r>
      <w:r w:rsidRPr="00FA057C">
        <w:rPr>
          <w:rFonts w:ascii="Tahoma" w:hAnsi="Tahoma" w:cs="Tahoma"/>
          <w:szCs w:val="20"/>
        </w:rPr>
        <w:t xml:space="preserve"> </w:t>
      </w:r>
      <w:r w:rsidRPr="00543753">
        <w:rPr>
          <w:rFonts w:ascii="Tahoma" w:hAnsi="Tahoma" w:cs="Tahoma"/>
          <w:b/>
          <w:szCs w:val="20"/>
        </w:rPr>
        <w:t>Приложение</w:t>
      </w:r>
      <w:r w:rsidR="00573B89" w:rsidRPr="00543753">
        <w:rPr>
          <w:rFonts w:ascii="Tahoma" w:hAnsi="Tahoma" w:cs="Tahoma"/>
          <w:b/>
          <w:szCs w:val="20"/>
        </w:rPr>
        <w:t>м</w:t>
      </w:r>
      <w:r w:rsidRPr="00543753">
        <w:rPr>
          <w:rFonts w:ascii="Tahoma" w:hAnsi="Tahoma" w:cs="Tahoma"/>
          <w:b/>
          <w:szCs w:val="20"/>
        </w:rPr>
        <w:t xml:space="preserve"> № </w:t>
      </w:r>
      <w:r w:rsidR="00543753" w:rsidRPr="00543753">
        <w:rPr>
          <w:rFonts w:ascii="Tahoma" w:hAnsi="Tahoma" w:cs="Tahoma"/>
          <w:b/>
          <w:szCs w:val="20"/>
        </w:rPr>
        <w:t>1</w:t>
      </w:r>
      <w:r w:rsidR="004D5371">
        <w:rPr>
          <w:rFonts w:ascii="Tahoma" w:hAnsi="Tahoma" w:cs="Tahoma"/>
          <w:b/>
          <w:szCs w:val="20"/>
          <w:u w:val="single"/>
        </w:rPr>
        <w:t xml:space="preserve"> </w:t>
      </w:r>
      <w:r w:rsidRPr="00FA057C">
        <w:rPr>
          <w:rFonts w:ascii="Tahoma" w:hAnsi="Tahoma" w:cs="Tahoma"/>
          <w:szCs w:val="20"/>
        </w:rPr>
        <w:t>к Договору.</w:t>
      </w:r>
    </w:p>
    <w:p w14:paraId="07DE1E5A" w14:textId="77777777" w:rsidR="002F14C1" w:rsidRPr="00FA057C" w:rsidRDefault="002F14C1" w:rsidP="002F14C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>1.3.     Исполнитель обеспечивает бесперебойное</w:t>
      </w:r>
      <w:r w:rsidR="000E1AA0">
        <w:rPr>
          <w:rFonts w:ascii="Tahoma" w:hAnsi="Tahoma" w:cs="Tahoma"/>
          <w:szCs w:val="20"/>
        </w:rPr>
        <w:t xml:space="preserve"> функционирование </w:t>
      </w:r>
      <w:r w:rsidR="00DB2F91">
        <w:rPr>
          <w:rFonts w:ascii="Tahoma" w:hAnsi="Tahoma" w:cs="Tahoma"/>
          <w:szCs w:val="20"/>
        </w:rPr>
        <w:t>оборудования,</w:t>
      </w:r>
      <w:r w:rsidR="000E1AA0">
        <w:rPr>
          <w:rFonts w:ascii="Tahoma" w:hAnsi="Tahoma" w:cs="Tahoma"/>
          <w:szCs w:val="20"/>
        </w:rPr>
        <w:t xml:space="preserve"> </w:t>
      </w:r>
      <w:r w:rsidRPr="00FA057C">
        <w:rPr>
          <w:rFonts w:ascii="Tahoma" w:hAnsi="Tahoma" w:cs="Tahoma"/>
          <w:szCs w:val="20"/>
        </w:rPr>
        <w:t xml:space="preserve">установленного на ПЦН, поддерживает его в исправном состоянии, осуществляет </w:t>
      </w:r>
      <w:r w:rsidR="008349A8">
        <w:rPr>
          <w:rFonts w:ascii="Tahoma" w:hAnsi="Tahoma" w:cs="Tahoma"/>
          <w:szCs w:val="20"/>
        </w:rPr>
        <w:t>эксплуатационное обслуживание технических средств охраны</w:t>
      </w:r>
      <w:r w:rsidR="00274AD3">
        <w:rPr>
          <w:rFonts w:ascii="Tahoma" w:hAnsi="Tahoma" w:cs="Tahoma"/>
          <w:szCs w:val="20"/>
        </w:rPr>
        <w:t xml:space="preserve"> Заказчика</w:t>
      </w:r>
      <w:r w:rsidR="000E1AA0">
        <w:rPr>
          <w:rFonts w:ascii="Tahoma" w:hAnsi="Tahoma" w:cs="Tahoma"/>
          <w:szCs w:val="20"/>
        </w:rPr>
        <w:t>.</w:t>
      </w:r>
    </w:p>
    <w:p w14:paraId="6F3F2395" w14:textId="77777777" w:rsidR="002F14C1" w:rsidRPr="00FA057C" w:rsidRDefault="002F14C1" w:rsidP="005D6D3B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Время, в течение которого Объект находится под наблюдением: с момента постановки </w:t>
      </w:r>
      <w:r w:rsidR="00DB2F91" w:rsidRPr="00FA057C">
        <w:rPr>
          <w:rFonts w:ascii="Tahoma" w:hAnsi="Tahoma" w:cs="Tahoma"/>
          <w:szCs w:val="20"/>
        </w:rPr>
        <w:t>на охрану</w:t>
      </w:r>
      <w:r w:rsidRPr="00FA057C">
        <w:rPr>
          <w:rFonts w:ascii="Tahoma" w:hAnsi="Tahoma" w:cs="Tahoma"/>
          <w:szCs w:val="20"/>
        </w:rPr>
        <w:t xml:space="preserve"> до его снятия с охраны.</w:t>
      </w:r>
    </w:p>
    <w:p w14:paraId="6444F081" w14:textId="77777777" w:rsidR="002F14C1" w:rsidRPr="00FA057C" w:rsidRDefault="002F14C1" w:rsidP="005D6D3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>1.5.   Объекту устанавливается кодовый номер, не подлежащий разглашению лицам, не имеющие отношение к сдаче и снятию объекта на ПЦН.</w:t>
      </w:r>
    </w:p>
    <w:p w14:paraId="43CB7BED" w14:textId="77777777" w:rsidR="002F14C1" w:rsidRPr="000E1AA0" w:rsidRDefault="002F14C1" w:rsidP="005D6D3B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 Для сдачи и снятия объекта на ПЦН «Заказчик» определяет ответственных лиц, имеющих</w:t>
      </w:r>
      <w:r w:rsidR="00DB2F91">
        <w:rPr>
          <w:rFonts w:ascii="Tahoma" w:hAnsi="Tahoma" w:cs="Tahoma"/>
          <w:szCs w:val="20"/>
        </w:rPr>
        <w:t xml:space="preserve"> </w:t>
      </w:r>
      <w:r w:rsidRPr="000E1AA0">
        <w:rPr>
          <w:rFonts w:ascii="Tahoma" w:hAnsi="Tahoma" w:cs="Tahoma"/>
          <w:szCs w:val="20"/>
        </w:rPr>
        <w:t>право выполнять данные действия, с предоставлением «Исполнителю» контактных телефонов, адреса места</w:t>
      </w:r>
    </w:p>
    <w:p w14:paraId="705DFE9F" w14:textId="77777777" w:rsidR="00D50FDF" w:rsidRPr="00FA057C" w:rsidRDefault="002F14C1" w:rsidP="005D6D3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жительства или иного места нахождения для экстренного вызова в случае срабатывания сигнализации. </w:t>
      </w:r>
    </w:p>
    <w:p w14:paraId="60FE1D8F" w14:textId="77777777" w:rsidR="00D50FDF" w:rsidRPr="00FA057C" w:rsidRDefault="00D50FDF" w:rsidP="00D50FD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>1.7. Объекты, передаваемые под наблюдение должны отвечать требованиям инженерно-</w:t>
      </w:r>
      <w:r w:rsidR="00DB2F91" w:rsidRPr="00FA057C">
        <w:rPr>
          <w:rFonts w:ascii="Tahoma" w:hAnsi="Tahoma" w:cs="Tahoma"/>
          <w:szCs w:val="20"/>
        </w:rPr>
        <w:t>технической укрепленности</w:t>
      </w:r>
      <w:r w:rsidRPr="00FA057C">
        <w:rPr>
          <w:rFonts w:ascii="Tahoma" w:hAnsi="Tahoma" w:cs="Tahoma"/>
          <w:szCs w:val="20"/>
        </w:rPr>
        <w:t xml:space="preserve">. Требования «Исполнителя» указываются в актах обследования Объектов, представлениях и предписаниях. </w:t>
      </w:r>
    </w:p>
    <w:p w14:paraId="0FC0E446" w14:textId="77777777" w:rsidR="00D50FDF" w:rsidRPr="00FA057C" w:rsidRDefault="00D50FDF" w:rsidP="00D50FD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1.8.       Заказчик совместно с Исполнителем не реже двух раз в год проводит обследование технического состояния Объектов, с целью выявления недостатков в технической укрепленности и дополнительного оборудования объекта средствами наблюдения. </w:t>
      </w:r>
    </w:p>
    <w:p w14:paraId="7602056D" w14:textId="77777777" w:rsidR="00D50FDF" w:rsidRPr="00FA057C" w:rsidRDefault="00D50FDF" w:rsidP="00D50FD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1.9.    Выявленные недостатки по инженерно-технической укрепленности Объектов, их оснащенности средствами сигнализации, порядок и сроки их устранения оформляются совместно Заказчиком и Исполнителем в двустороннем акте обследования с указанием сроков и мероприятий, обязательных для исполнения Заказчиком. При неисполнении указанных актом мероприятий по истечении установленного актом срока, действие договора приостанавливается без дополнительного уведомления Заказчика до выполнения им указанных в акте мероприятий.   Заказчик вправе вносить Исполнителю свои предложения, направленные на техническое укрепление объекта. </w:t>
      </w:r>
    </w:p>
    <w:p w14:paraId="4697290C" w14:textId="77777777" w:rsidR="00D50FDF" w:rsidRPr="00FA057C" w:rsidRDefault="00D50FDF" w:rsidP="00D50FD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1.10.     Оборудование Объектов инженерно-техническими и техническими средствами наблюдения (далее ТСН), капитальный ремонт этих средств, а также и доблокирование и дооборудование ТСН вновь выявленных уязвимых мест на объектах производится за счёт средств Заказчика, за исключением случаев выхода их из строя по вине Исполнителя, по согласованию и в соответствии с техническими условиями Исполнителя. </w:t>
      </w:r>
    </w:p>
    <w:p w14:paraId="300E9457" w14:textId="77777777" w:rsidR="00D50FDF" w:rsidRPr="00FA057C" w:rsidRDefault="00D50FDF" w:rsidP="00D50FD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1.11.    В случае выхода из строя аппаратуры по вине Заказчика её стоимость компенсирует Заказчик. </w:t>
      </w:r>
    </w:p>
    <w:p w14:paraId="3A5DA56C" w14:textId="77777777" w:rsidR="00D50FDF" w:rsidRPr="00FA057C" w:rsidRDefault="00D50FDF" w:rsidP="00D50FD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59FF594" w14:textId="77777777" w:rsidR="005434E7" w:rsidRPr="00FA057C" w:rsidRDefault="005434E7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49D0455" w14:textId="77777777" w:rsidR="0019212C" w:rsidRPr="00FA057C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5D6D3B"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>Цена Услуг</w:t>
      </w:r>
      <w:r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197229CF" w14:textId="1F23A845" w:rsidR="002F14C1" w:rsidRPr="0009703D" w:rsidRDefault="0009703D" w:rsidP="00661CEB">
      <w:pPr>
        <w:pStyle w:val="afffa"/>
        <w:widowControl w:val="0"/>
        <w:numPr>
          <w:ilvl w:val="1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2" w:name="_Ref325969766"/>
      <w:r w:rsidRPr="0009703D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_________________ (____________________________) рубля ___ копеек, в том числе НДС (20%)  </w:t>
      </w:r>
      <w:r w:rsidRPr="0009703D">
        <w:rPr>
          <w:rFonts w:ascii="Tahoma" w:hAnsi="Tahoma" w:cs="Tahoma"/>
          <w:szCs w:val="20"/>
        </w:rPr>
        <w:lastRenderedPageBreak/>
        <w:t>(__________________________) рублей ____ копеек</w:t>
      </w:r>
      <w:r w:rsidR="002F14C1" w:rsidRPr="0009703D">
        <w:rPr>
          <w:rFonts w:ascii="Tahoma" w:hAnsi="Tahoma" w:cs="Tahoma"/>
          <w:szCs w:val="20"/>
        </w:rPr>
        <w:t xml:space="preserve">, далее по тексту «Цена Услуг» и определена в </w:t>
      </w:r>
      <w:r w:rsidR="002F14C1" w:rsidRPr="0009703D">
        <w:rPr>
          <w:rFonts w:ascii="Tahoma" w:hAnsi="Tahoma" w:cs="Tahoma"/>
          <w:b/>
          <w:szCs w:val="20"/>
        </w:rPr>
        <w:t xml:space="preserve">Приложении № </w:t>
      </w:r>
      <w:r w:rsidR="00E14620" w:rsidRPr="0009703D">
        <w:rPr>
          <w:rFonts w:ascii="Tahoma" w:hAnsi="Tahoma" w:cs="Tahoma"/>
          <w:b/>
          <w:szCs w:val="20"/>
        </w:rPr>
        <w:t>2</w:t>
      </w:r>
      <w:r w:rsidR="002F14C1" w:rsidRPr="0009703D">
        <w:rPr>
          <w:rFonts w:ascii="Tahoma" w:hAnsi="Tahoma" w:cs="Tahoma"/>
          <w:szCs w:val="20"/>
        </w:rPr>
        <w:t xml:space="preserve"> к Договору.</w:t>
      </w:r>
    </w:p>
    <w:bookmarkEnd w:id="2"/>
    <w:p w14:paraId="4B96FCCA" w14:textId="77777777" w:rsidR="000A50F9" w:rsidRPr="000A50F9" w:rsidRDefault="000A50F9" w:rsidP="000A50F9">
      <w:pPr>
        <w:pStyle w:val="afffa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vanish/>
          <w:szCs w:val="20"/>
        </w:rPr>
      </w:pPr>
    </w:p>
    <w:p w14:paraId="4BBAA312" w14:textId="377982AD" w:rsidR="00A6561A" w:rsidRPr="00FA057C" w:rsidRDefault="00A6561A" w:rsidP="000A50F9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Цена </w:t>
      </w:r>
      <w:r w:rsidR="0069558B" w:rsidRPr="00FA057C">
        <w:rPr>
          <w:rFonts w:ascii="Tahoma" w:hAnsi="Tahoma" w:cs="Tahoma"/>
          <w:szCs w:val="20"/>
        </w:rPr>
        <w:t>Услуг</w:t>
      </w:r>
      <w:r w:rsidRPr="00FA057C">
        <w:rPr>
          <w:rFonts w:ascii="Tahoma" w:hAnsi="Tahoma" w:cs="Tahoma"/>
          <w:szCs w:val="20"/>
        </w:rPr>
        <w:t xml:space="preserve"> включает накладные, командировочные расходы, транспортные расходы, компенсацию издержек Исполнителя </w:t>
      </w:r>
      <w:r w:rsidR="00716155" w:rsidRPr="00FA057C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8A2EC7">
        <w:rPr>
          <w:rFonts w:ascii="Tahoma" w:eastAsia="Times New Roman" w:hAnsi="Tahoma" w:cs="Tahoma"/>
          <w:szCs w:val="20"/>
        </w:rPr>
        <w:t xml:space="preserve"> </w:t>
      </w:r>
      <w:r w:rsidRPr="00FA057C">
        <w:rPr>
          <w:rFonts w:ascii="Tahoma" w:hAnsi="Tahoma" w:cs="Tahoma"/>
          <w:szCs w:val="20"/>
        </w:rPr>
        <w:t>и причитающееся ему вознаграждение.</w:t>
      </w:r>
    </w:p>
    <w:p w14:paraId="520EBE35" w14:textId="77777777" w:rsidR="0019212C" w:rsidRPr="00FA057C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Цена </w:t>
      </w:r>
      <w:r w:rsidR="0069558B" w:rsidRPr="00FA057C">
        <w:rPr>
          <w:rFonts w:ascii="Tahoma" w:hAnsi="Tahoma" w:cs="Tahoma"/>
          <w:szCs w:val="20"/>
        </w:rPr>
        <w:t>Услуг</w:t>
      </w:r>
      <w:r w:rsidRPr="00FA057C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FA057C">
        <w:rPr>
          <w:rFonts w:ascii="Tahoma" w:hAnsi="Tahoma" w:cs="Tahoma"/>
          <w:szCs w:val="20"/>
        </w:rPr>
        <w:t xml:space="preserve"> за исключением случаев</w:t>
      </w:r>
      <w:r w:rsidR="00D86636" w:rsidRPr="00FA057C">
        <w:rPr>
          <w:rFonts w:ascii="Tahoma" w:hAnsi="Tahoma" w:cs="Tahoma"/>
          <w:szCs w:val="20"/>
        </w:rPr>
        <w:t>, предусмотренных Договором</w:t>
      </w:r>
      <w:r w:rsidRPr="00FA057C">
        <w:rPr>
          <w:rFonts w:ascii="Tahoma" w:hAnsi="Tahoma" w:cs="Tahoma"/>
          <w:szCs w:val="20"/>
        </w:rPr>
        <w:t>.</w:t>
      </w:r>
    </w:p>
    <w:p w14:paraId="1AA3DAD6" w14:textId="77777777" w:rsidR="0019212C" w:rsidRPr="00FA057C" w:rsidRDefault="0019212C" w:rsidP="004B5AB3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Заказчик имеет право в одностороннем порядке пересматривать Цену </w:t>
      </w:r>
      <w:r w:rsidR="0069558B" w:rsidRPr="00FA057C">
        <w:rPr>
          <w:rFonts w:ascii="Tahoma" w:hAnsi="Tahoma" w:cs="Tahoma"/>
          <w:szCs w:val="20"/>
        </w:rPr>
        <w:t xml:space="preserve">Услуг </w:t>
      </w:r>
      <w:r w:rsidRPr="00FA057C">
        <w:rPr>
          <w:rFonts w:ascii="Tahoma" w:hAnsi="Tahoma" w:cs="Tahoma"/>
          <w:szCs w:val="20"/>
        </w:rPr>
        <w:t xml:space="preserve">в сторону уменьшения, если объем фактически оказанных </w:t>
      </w:r>
      <w:r w:rsidR="00DF488B" w:rsidRPr="00FA057C">
        <w:rPr>
          <w:rFonts w:ascii="Tahoma" w:hAnsi="Tahoma" w:cs="Tahoma"/>
          <w:szCs w:val="20"/>
        </w:rPr>
        <w:t>Услуг</w:t>
      </w:r>
      <w:r w:rsidRPr="00FA057C">
        <w:rPr>
          <w:rFonts w:ascii="Tahoma" w:hAnsi="Tahoma" w:cs="Tahoma"/>
          <w:szCs w:val="20"/>
        </w:rPr>
        <w:t xml:space="preserve"> меньше, чем предусмотрено утвержденн</w:t>
      </w:r>
      <w:r w:rsidR="00473694" w:rsidRPr="00FA057C">
        <w:rPr>
          <w:rFonts w:ascii="Tahoma" w:hAnsi="Tahoma" w:cs="Tahoma"/>
          <w:szCs w:val="20"/>
        </w:rPr>
        <w:t xml:space="preserve">ым </w:t>
      </w:r>
      <w:r w:rsidR="00AB67A1" w:rsidRPr="00FA057C">
        <w:rPr>
          <w:rFonts w:ascii="Tahoma" w:hAnsi="Tahoma" w:cs="Tahoma"/>
          <w:szCs w:val="20"/>
        </w:rPr>
        <w:t>З</w:t>
      </w:r>
      <w:r w:rsidR="00473694" w:rsidRPr="00FA057C">
        <w:rPr>
          <w:rFonts w:ascii="Tahoma" w:hAnsi="Tahoma" w:cs="Tahoma"/>
          <w:szCs w:val="20"/>
        </w:rPr>
        <w:t>аданием</w:t>
      </w:r>
      <w:r w:rsidRPr="00FA057C">
        <w:rPr>
          <w:rFonts w:ascii="Tahoma" w:hAnsi="Tahoma" w:cs="Tahoma"/>
          <w:szCs w:val="20"/>
        </w:rPr>
        <w:t>.</w:t>
      </w:r>
    </w:p>
    <w:p w14:paraId="1B0F0695" w14:textId="77777777" w:rsidR="00D20FA0" w:rsidRPr="00FA057C" w:rsidRDefault="00D20FA0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A7C3681" w14:textId="77777777" w:rsidR="0019212C" w:rsidRPr="00FA057C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FA057C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12ED955D" w14:textId="77777777" w:rsidR="0009703D" w:rsidRPr="0009703D" w:rsidRDefault="0009703D" w:rsidP="0009703D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09703D">
        <w:rPr>
          <w:rFonts w:ascii="Tahoma" w:hAnsi="Tahoma" w:cs="Tahoma"/>
          <w:bCs/>
          <w:szCs w:val="20"/>
        </w:rPr>
        <w:t>Расчет за оказанные Услуги производится в следующем порядке:</w:t>
      </w:r>
    </w:p>
    <w:p w14:paraId="3F87D439" w14:textId="5D5B3C64" w:rsidR="0009703D" w:rsidRPr="0009703D" w:rsidRDefault="0009703D" w:rsidP="0009703D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09703D">
        <w:rPr>
          <w:rFonts w:ascii="Tahoma" w:hAnsi="Tahoma" w:cs="Tahoma"/>
          <w:bCs/>
          <w:szCs w:val="20"/>
        </w:rPr>
        <w:t>расчёт за оказанные Услуги с отсрочкой не менее 30 (тридцати) и не более 60 (шестидесяти) календарных дней с даты подписания Сторонами УПД/акт оказанных услуг, при условии представления Исполнителем следующих документов:</w:t>
      </w:r>
    </w:p>
    <w:p w14:paraId="58E55477" w14:textId="77777777" w:rsidR="0009703D" w:rsidRPr="0009703D" w:rsidRDefault="0009703D" w:rsidP="0009703D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09703D">
        <w:rPr>
          <w:rFonts w:ascii="Tahoma" w:hAnsi="Tahoma" w:cs="Tahoma"/>
          <w:bCs/>
          <w:szCs w:val="20"/>
        </w:rPr>
        <w:t>а) счета;</w:t>
      </w:r>
    </w:p>
    <w:p w14:paraId="70E63730" w14:textId="77777777" w:rsidR="0009703D" w:rsidRPr="0009703D" w:rsidRDefault="0009703D" w:rsidP="0009703D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09703D">
        <w:rPr>
          <w:rFonts w:ascii="Tahoma" w:hAnsi="Tahoma" w:cs="Tahoma"/>
          <w:bCs/>
          <w:szCs w:val="20"/>
        </w:rPr>
        <w:t>б) УПД/акт оказанных услуг, подписанного Сторонами;</w:t>
      </w:r>
    </w:p>
    <w:p w14:paraId="4AE02419" w14:textId="77777777" w:rsidR="0009703D" w:rsidRPr="0009703D" w:rsidRDefault="0009703D" w:rsidP="0009703D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09703D">
        <w:rPr>
          <w:rFonts w:ascii="Tahoma" w:hAnsi="Tahoma" w:cs="Tahoma"/>
          <w:bCs/>
          <w:szCs w:val="20"/>
        </w:rPr>
        <w:t>в) счета-фактуры,</w:t>
      </w:r>
    </w:p>
    <w:p w14:paraId="56885A91" w14:textId="0CF0D4F8" w:rsidR="009F4009" w:rsidRPr="009F4009" w:rsidRDefault="0009703D" w:rsidP="0009703D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09703D">
        <w:rPr>
          <w:rFonts w:ascii="Tahoma" w:hAnsi="Tahoma" w:cs="Tahoma"/>
          <w:bCs/>
          <w:szCs w:val="20"/>
        </w:rPr>
        <w:t>путем перечисления денежных средств на расчетный счет Исполнителя или иными способами, не прот</w:t>
      </w:r>
      <w:r>
        <w:rPr>
          <w:rFonts w:ascii="Tahoma" w:hAnsi="Tahoma" w:cs="Tahoma"/>
          <w:bCs/>
          <w:szCs w:val="20"/>
        </w:rPr>
        <w:t>иворечащими законодательству РФ.</w:t>
      </w:r>
    </w:p>
    <w:p w14:paraId="48074B63" w14:textId="77777777" w:rsidR="009F4009" w:rsidRPr="009F4009" w:rsidRDefault="009F4009" w:rsidP="009F4009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/>
          <w:bCs/>
          <w:szCs w:val="20"/>
        </w:rPr>
      </w:pPr>
      <w:r w:rsidRPr="009F4009">
        <w:rPr>
          <w:rFonts w:ascii="Tahoma" w:hAnsi="Tahoma" w:cs="Tahoma"/>
          <w:b/>
          <w:bCs/>
          <w:szCs w:val="20"/>
        </w:rPr>
        <w:t xml:space="preserve">В случае заключения Договора с СМСП п. 3.1. излагается в следующей редакции: </w:t>
      </w:r>
    </w:p>
    <w:p w14:paraId="5AE3DF38" w14:textId="77777777" w:rsidR="009F4009" w:rsidRPr="009F4009" w:rsidRDefault="009F4009" w:rsidP="00D012C0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 xml:space="preserve">окончательный расчёт за оказанные Услуги/Этап услуг, производится в течение 7 рабочих дней с даты подписания Заказчиком подписанного и направленного Исполнителем акта сдачи-приемки /Этапа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</w:t>
      </w:r>
      <w:r w:rsidR="00D012C0" w:rsidRPr="009F4009">
        <w:rPr>
          <w:rFonts w:ascii="Tahoma" w:hAnsi="Tahoma" w:cs="Tahoma"/>
          <w:bCs/>
          <w:szCs w:val="20"/>
        </w:rPr>
        <w:t>пр.</w:t>
      </w:r>
      <w:r w:rsidRPr="009F4009">
        <w:rPr>
          <w:rFonts w:ascii="Tahoma" w:hAnsi="Tahoma" w:cs="Tahoma"/>
          <w:bCs/>
          <w:szCs w:val="20"/>
        </w:rPr>
        <w:t xml:space="preserve"> </w:t>
      </w:r>
    </w:p>
    <w:p w14:paraId="72F74168" w14:textId="77777777" w:rsidR="009F4009" w:rsidRPr="009F4009" w:rsidRDefault="009F4009" w:rsidP="009F4009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 xml:space="preserve">Счет-фактура выставляется Исполнителем в сроки и в соответствии с требованиями НК РФ. </w:t>
      </w:r>
    </w:p>
    <w:p w14:paraId="1295195C" w14:textId="5E241E84" w:rsidR="009F4009" w:rsidRPr="009F4009" w:rsidRDefault="009F4009" w:rsidP="009F4009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</w:t>
      </w:r>
      <w:r w:rsidR="00E75E02" w:rsidRPr="009F4009">
        <w:rPr>
          <w:rFonts w:ascii="Tahoma" w:hAnsi="Tahoma" w:cs="Tahoma"/>
          <w:bCs/>
          <w:szCs w:val="20"/>
        </w:rPr>
        <w:t>Федерации.</w:t>
      </w:r>
    </w:p>
    <w:p w14:paraId="7CFAAB85" w14:textId="77777777" w:rsidR="009F4009" w:rsidRPr="009F4009" w:rsidRDefault="009F4009" w:rsidP="009F4009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79309FF" w14:textId="77777777" w:rsidR="00D012C0" w:rsidRDefault="009F4009" w:rsidP="00D012C0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 xml:space="preserve"> В каждом из следующих случаев:</w:t>
      </w:r>
    </w:p>
    <w:p w14:paraId="1EF35F12" w14:textId="77777777" w:rsidR="009F4009" w:rsidRPr="00D012C0" w:rsidRDefault="00D012C0" w:rsidP="00D012C0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 xml:space="preserve">-  </w:t>
      </w:r>
      <w:r w:rsidR="009F4009" w:rsidRPr="00D012C0">
        <w:rPr>
          <w:rFonts w:ascii="Tahoma" w:hAnsi="Tahoma" w:cs="Tahoma"/>
          <w:bCs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7992EA6F" w14:textId="77777777" w:rsidR="009F4009" w:rsidRPr="009F4009" w:rsidRDefault="00D012C0" w:rsidP="00D012C0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 xml:space="preserve">- </w:t>
      </w:r>
      <w:r w:rsidR="009F4009" w:rsidRPr="009F4009">
        <w:rPr>
          <w:rFonts w:ascii="Tahoma" w:hAnsi="Tahoma" w:cs="Tahoma"/>
          <w:bCs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1438ADAC" w14:textId="77777777" w:rsidR="009F4009" w:rsidRPr="009F4009" w:rsidRDefault="00D012C0" w:rsidP="00D012C0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 xml:space="preserve">- </w:t>
      </w:r>
      <w:r w:rsidR="009F4009" w:rsidRPr="009F4009">
        <w:rPr>
          <w:rFonts w:ascii="Tahoma" w:hAnsi="Tahoma" w:cs="Tahoma"/>
          <w:bCs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5D6B5103" w14:textId="77777777" w:rsidR="009F4009" w:rsidRPr="009F4009" w:rsidRDefault="00D012C0" w:rsidP="00D012C0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 xml:space="preserve">-  </w:t>
      </w:r>
      <w:r w:rsidR="009F4009" w:rsidRPr="009F4009">
        <w:rPr>
          <w:rFonts w:ascii="Tahoma" w:hAnsi="Tahoma" w:cs="Tahoma"/>
          <w:bCs/>
          <w:szCs w:val="20"/>
        </w:rPr>
        <w:t>в случае обнаружения или заявления на результат оказанных Услуг прав третьих лиц;</w:t>
      </w:r>
    </w:p>
    <w:p w14:paraId="790FBC66" w14:textId="77777777" w:rsidR="009F4009" w:rsidRPr="009F4009" w:rsidRDefault="00D012C0" w:rsidP="00D012C0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 xml:space="preserve">-  </w:t>
      </w:r>
      <w:r w:rsidR="009F4009" w:rsidRPr="009F4009">
        <w:rPr>
          <w:rFonts w:ascii="Tahoma" w:hAnsi="Tahoma" w:cs="Tahoma"/>
          <w:bCs/>
          <w:szCs w:val="20"/>
        </w:rPr>
        <w:t xml:space="preserve">в иных случаях, предусмотренных Договором и иными нормативными актами, </w:t>
      </w:r>
    </w:p>
    <w:p w14:paraId="6BBB8CDD" w14:textId="77777777" w:rsidR="009F4009" w:rsidRPr="009F4009" w:rsidRDefault="009F4009" w:rsidP="00D012C0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</w:t>
      </w:r>
      <w:r w:rsidR="008251AA" w:rsidRPr="009F4009">
        <w:rPr>
          <w:rFonts w:ascii="Tahoma" w:hAnsi="Tahoma" w:cs="Tahoma"/>
          <w:bCs/>
          <w:szCs w:val="20"/>
        </w:rPr>
        <w:t>платежа.</w:t>
      </w:r>
    </w:p>
    <w:p w14:paraId="1517E536" w14:textId="77777777" w:rsidR="009F4009" w:rsidRPr="009F4009" w:rsidRDefault="009F4009" w:rsidP="009F4009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50C103E3" w14:textId="77777777" w:rsidR="009F4009" w:rsidRPr="009F4009" w:rsidRDefault="009F4009" w:rsidP="009F4009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>Обязанности Исполнителя по предоставлению информации</w:t>
      </w:r>
    </w:p>
    <w:p w14:paraId="17BEE8F2" w14:textId="77777777" w:rsidR="009F4009" w:rsidRPr="009F4009" w:rsidRDefault="009F4009" w:rsidP="008251AA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 xml:space="preserve">Исполнитель обязуется в течение </w:t>
      </w:r>
      <w:r w:rsidR="008251AA">
        <w:rPr>
          <w:rFonts w:ascii="Tahoma" w:hAnsi="Tahoma" w:cs="Tahoma"/>
          <w:bCs/>
          <w:szCs w:val="20"/>
        </w:rPr>
        <w:t>3</w:t>
      </w:r>
      <w:r w:rsidRPr="009F4009">
        <w:rPr>
          <w:rFonts w:ascii="Tahoma" w:hAnsi="Tahoma" w:cs="Tahoma"/>
          <w:bCs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11FB385A" w14:textId="77777777" w:rsidR="009F4009" w:rsidRPr="009F4009" w:rsidRDefault="009F4009" w:rsidP="008251AA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6DAD7D27" w14:textId="77777777" w:rsidR="009F4009" w:rsidRPr="009F4009" w:rsidRDefault="009F4009" w:rsidP="008251AA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3A744AB" w14:textId="77777777" w:rsidR="009F4009" w:rsidRPr="009F4009" w:rsidRDefault="009F4009" w:rsidP="008251AA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33022592" w14:textId="77777777" w:rsidR="009F4009" w:rsidRPr="009F4009" w:rsidRDefault="009F4009" w:rsidP="009F4009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74681685" w14:textId="77777777" w:rsidR="009F4009" w:rsidRPr="009F4009" w:rsidRDefault="009F4009" w:rsidP="009F4009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5834ED44" w14:textId="77777777" w:rsidR="009F4009" w:rsidRPr="009F4009" w:rsidRDefault="009F4009" w:rsidP="009F4009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lastRenderedPageBreak/>
        <w:t xml:space="preserve">Обязанности, указанные в </w:t>
      </w:r>
      <w:r w:rsidRPr="008251AA">
        <w:rPr>
          <w:rFonts w:ascii="Tahoma" w:hAnsi="Tahoma" w:cs="Tahoma"/>
          <w:b/>
          <w:bCs/>
          <w:szCs w:val="20"/>
        </w:rPr>
        <w:t>п.3.7.</w:t>
      </w:r>
      <w:r w:rsidRPr="009F4009">
        <w:rPr>
          <w:rFonts w:ascii="Tahoma" w:hAnsi="Tahoma" w:cs="Tahoma"/>
          <w:bCs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Договору.</w:t>
      </w:r>
    </w:p>
    <w:p w14:paraId="017F3AC6" w14:textId="77777777" w:rsidR="009F4009" w:rsidRPr="009F4009" w:rsidRDefault="009F4009" w:rsidP="009F4009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08FE7515" w14:textId="77777777" w:rsidR="009F4009" w:rsidRPr="009F4009" w:rsidRDefault="009F4009" w:rsidP="009F4009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Cs w:val="20"/>
        </w:rPr>
      </w:pPr>
      <w:r w:rsidRPr="009F4009">
        <w:rPr>
          <w:rFonts w:ascii="Tahoma" w:hAnsi="Tahoma" w:cs="Tahoma"/>
          <w:bCs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24DE4E1F" w14:textId="77777777" w:rsidR="00FA29A2" w:rsidRPr="00FA057C" w:rsidRDefault="00FA29A2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7F67AFAC" w14:textId="77777777" w:rsidR="0019212C" w:rsidRPr="00FA057C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14:paraId="47CB48B7" w14:textId="77777777" w:rsidR="00DB2F91" w:rsidRPr="00FC259A" w:rsidRDefault="00DB2F91" w:rsidP="00DB2F91">
      <w:pPr>
        <w:widowControl w:val="0"/>
        <w:numPr>
          <w:ilvl w:val="1"/>
          <w:numId w:val="5"/>
        </w:numPr>
        <w:tabs>
          <w:tab w:val="clear" w:pos="1866"/>
          <w:tab w:val="num" w:pos="426"/>
          <w:tab w:val="num" w:pos="300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Сроки оказания Услуг:</w:t>
      </w:r>
    </w:p>
    <w:p w14:paraId="5CB17403" w14:textId="77777777" w:rsidR="00DB2F91" w:rsidRPr="00FC259A" w:rsidRDefault="00DB2F91" w:rsidP="00DB2F91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609901664" w:edGrp="everyone"/>
      <w:r w:rsidRPr="00FC259A">
        <w:rPr>
          <w:rFonts w:ascii="Tahoma" w:hAnsi="Tahoma" w:cs="Tahoma"/>
          <w:szCs w:val="20"/>
        </w:rPr>
        <w:t xml:space="preserve">Общий срок оказания Услуг с </w:t>
      </w:r>
      <w:r w:rsidRPr="004C5586">
        <w:rPr>
          <w:rFonts w:ascii="Tahoma" w:hAnsi="Tahoma" w:cs="Tahoma"/>
          <w:b/>
          <w:szCs w:val="20"/>
        </w:rPr>
        <w:t>01.01.2025 г. по 31.12.2025 г.</w:t>
      </w:r>
      <w:r>
        <w:rPr>
          <w:rFonts w:ascii="Tahoma" w:hAnsi="Tahoma" w:cs="Tahoma"/>
          <w:szCs w:val="20"/>
        </w:rPr>
        <w:t xml:space="preserve"> (включительно).</w:t>
      </w:r>
    </w:p>
    <w:permEnd w:id="609901664"/>
    <w:p w14:paraId="1EBC87A2" w14:textId="77777777" w:rsidR="00DB2F91" w:rsidRDefault="00DB2F91" w:rsidP="00DB2F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426"/>
          <w:tab w:val="num" w:pos="30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Работы по настоящему договору осуществляются Исполнителем в режиме и с периодичностью, определенными в </w:t>
      </w:r>
      <w:r w:rsidR="00A67F28">
        <w:rPr>
          <w:rFonts w:ascii="Tahoma" w:hAnsi="Tahoma" w:cs="Tahoma"/>
          <w:szCs w:val="20"/>
        </w:rPr>
        <w:t xml:space="preserve">Расчете стоимости </w:t>
      </w:r>
      <w:r w:rsidRPr="004C5586">
        <w:rPr>
          <w:rFonts w:ascii="Tahoma" w:hAnsi="Tahoma" w:cs="Tahoma"/>
          <w:szCs w:val="20"/>
        </w:rPr>
        <w:t>(</w:t>
      </w:r>
      <w:r w:rsidRPr="004C5586">
        <w:rPr>
          <w:rFonts w:ascii="Tahoma" w:hAnsi="Tahoma" w:cs="Tahoma"/>
          <w:b/>
          <w:szCs w:val="20"/>
        </w:rPr>
        <w:t xml:space="preserve">Приложение № </w:t>
      </w:r>
      <w:r w:rsidR="00ED02D2" w:rsidRPr="00ED02D2">
        <w:rPr>
          <w:rFonts w:ascii="Tahoma" w:hAnsi="Tahoma" w:cs="Tahoma"/>
          <w:b/>
          <w:szCs w:val="20"/>
        </w:rPr>
        <w:t>1</w:t>
      </w:r>
      <w:r w:rsidR="00A67F28">
        <w:rPr>
          <w:rFonts w:ascii="Tahoma" w:hAnsi="Tahoma" w:cs="Tahoma"/>
          <w:b/>
          <w:szCs w:val="20"/>
        </w:rPr>
        <w:t xml:space="preserve"> </w:t>
      </w:r>
      <w:r w:rsidRPr="004C5586">
        <w:rPr>
          <w:rFonts w:ascii="Tahoma" w:hAnsi="Tahoma" w:cs="Tahoma"/>
          <w:szCs w:val="20"/>
        </w:rPr>
        <w:t>к настоящему Договору).</w:t>
      </w:r>
    </w:p>
    <w:p w14:paraId="41AC24F2" w14:textId="77777777" w:rsidR="00DB2F91" w:rsidRDefault="00DB2F91" w:rsidP="00DB2F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426"/>
          <w:tab w:val="num" w:pos="30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 Договора.</w:t>
      </w:r>
    </w:p>
    <w:p w14:paraId="0412429E" w14:textId="77777777" w:rsidR="00DB2F91" w:rsidRDefault="00DB2F91" w:rsidP="00DB2F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426"/>
          <w:tab w:val="num" w:pos="30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14:paraId="4B924DB0" w14:textId="77777777" w:rsidR="00DB2F91" w:rsidRDefault="00DB2F91" w:rsidP="00DB2F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426"/>
          <w:tab w:val="num" w:pos="30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</w:t>
      </w:r>
      <w:r>
        <w:rPr>
          <w:rFonts w:ascii="Tahoma" w:hAnsi="Tahoma" w:cs="Tahoma"/>
          <w:szCs w:val="20"/>
        </w:rPr>
        <w:t>ления от сроков оказания Услуг,</w:t>
      </w:r>
      <w:r w:rsidRPr="00FC259A">
        <w:rPr>
          <w:rFonts w:ascii="Tahoma" w:hAnsi="Tahoma" w:cs="Tahoma"/>
          <w:szCs w:val="20"/>
        </w:rPr>
        <w:t xml:space="preserve">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14:paraId="46BB2BCF" w14:textId="77777777" w:rsidR="00DB2F91" w:rsidRPr="00DB2F91" w:rsidRDefault="00DB2F91" w:rsidP="00DB2F91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F41E0A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</w:t>
      </w:r>
    </w:p>
    <w:bookmarkEnd w:id="0"/>
    <w:p w14:paraId="158C79FF" w14:textId="77777777" w:rsidR="00D50FDF" w:rsidRPr="00DB2F91" w:rsidRDefault="00D50FDF" w:rsidP="00DB2F91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p w14:paraId="4930DE4A" w14:textId="77777777" w:rsidR="00D50FDF" w:rsidRPr="00FA057C" w:rsidRDefault="00D50FDF" w:rsidP="00DB2F91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b/>
          <w:color w:val="000000" w:themeColor="text1"/>
        </w:rPr>
      </w:pPr>
      <w:r w:rsidRPr="00FA057C">
        <w:rPr>
          <w:rFonts w:ascii="Tahoma" w:hAnsi="Tahoma" w:cs="Tahoma"/>
          <w:b/>
          <w:color w:val="000000" w:themeColor="text1"/>
        </w:rPr>
        <w:t xml:space="preserve">                                                  Статья 5. </w:t>
      </w:r>
      <w:r w:rsidR="00302F69">
        <w:rPr>
          <w:rFonts w:ascii="Tahoma" w:hAnsi="Tahoma" w:cs="Tahoma"/>
          <w:b/>
          <w:color w:val="000000" w:themeColor="text1"/>
        </w:rPr>
        <w:t>Обязанности Исполнителя</w:t>
      </w:r>
      <w:r w:rsidRPr="00FA057C">
        <w:rPr>
          <w:rFonts w:ascii="Tahoma" w:hAnsi="Tahoma" w:cs="Tahoma"/>
          <w:b/>
          <w:color w:val="000000" w:themeColor="text1"/>
        </w:rPr>
        <w:t xml:space="preserve"> </w:t>
      </w:r>
    </w:p>
    <w:p w14:paraId="72CC8EA0" w14:textId="77777777" w:rsidR="00D50FDF" w:rsidRPr="00FA057C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 xml:space="preserve">5.1.      Осуществлять в установленном порядке приём под централизованное наблюдение и снятие с централизованного наблюдения Объектов. </w:t>
      </w:r>
    </w:p>
    <w:p w14:paraId="2C8896D9" w14:textId="77777777" w:rsidR="00E14620" w:rsidRPr="00FA057C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 xml:space="preserve">5.2.    Обеспечить выезд группы быстрого реагирования, вооруженной служебным оружием или спецсредствами и экипированной средствами защиты, при получении сигнала тревоги в минимально короткое время на объект, </w:t>
      </w:r>
      <w:r w:rsidRPr="00761089">
        <w:rPr>
          <w:rFonts w:ascii="Tahoma" w:hAnsi="Tahoma" w:cs="Tahoma"/>
          <w:color w:val="000000" w:themeColor="text1"/>
          <w:u w:val="single"/>
        </w:rPr>
        <w:t>но не позднее 8 (восьми) минут</w:t>
      </w:r>
      <w:r w:rsidRPr="00FA057C">
        <w:rPr>
          <w:rFonts w:ascii="Tahoma" w:hAnsi="Tahoma" w:cs="Tahoma"/>
          <w:color w:val="000000" w:themeColor="text1"/>
        </w:rPr>
        <w:t xml:space="preserve"> с соблюдением</w:t>
      </w:r>
      <w:r w:rsidR="000E1AA0">
        <w:rPr>
          <w:rFonts w:ascii="Tahoma" w:hAnsi="Tahoma" w:cs="Tahoma"/>
          <w:color w:val="000000" w:themeColor="text1"/>
        </w:rPr>
        <w:t xml:space="preserve"> правил дорожного движения</w:t>
      </w:r>
      <w:r w:rsidR="00A67F28">
        <w:rPr>
          <w:rFonts w:ascii="Tahoma" w:hAnsi="Tahoma" w:cs="Tahoma"/>
          <w:color w:val="000000" w:themeColor="text1"/>
        </w:rPr>
        <w:t xml:space="preserve"> </w:t>
      </w:r>
      <w:r w:rsidR="000E1AA0">
        <w:rPr>
          <w:rFonts w:ascii="Tahoma" w:hAnsi="Tahoma" w:cs="Tahoma"/>
          <w:color w:val="000000" w:themeColor="text1"/>
        </w:rPr>
        <w:t xml:space="preserve">(далее – </w:t>
      </w:r>
      <w:r w:rsidRPr="00FA057C">
        <w:rPr>
          <w:rFonts w:ascii="Tahoma" w:hAnsi="Tahoma" w:cs="Tahoma"/>
          <w:color w:val="000000" w:themeColor="text1"/>
        </w:rPr>
        <w:t>ПДД</w:t>
      </w:r>
      <w:r w:rsidR="000E1AA0">
        <w:rPr>
          <w:rFonts w:ascii="Tahoma" w:hAnsi="Tahoma" w:cs="Tahoma"/>
          <w:color w:val="000000" w:themeColor="text1"/>
        </w:rPr>
        <w:t>)</w:t>
      </w:r>
      <w:r w:rsidRPr="00FA057C">
        <w:rPr>
          <w:rFonts w:ascii="Tahoma" w:hAnsi="Tahoma" w:cs="Tahoma"/>
          <w:color w:val="000000" w:themeColor="text1"/>
        </w:rPr>
        <w:t xml:space="preserve"> с целью предотвращения и пресечения противоправных действий, направленных третьими лицами против имущества Заказчика, его сотрудников и клиентов. </w:t>
      </w:r>
    </w:p>
    <w:p w14:paraId="0F0FCD17" w14:textId="77777777" w:rsidR="00D50FDF" w:rsidRPr="00FA057C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 xml:space="preserve">5.3.           При наличии признаков проникновения на охраняемый Объект, немедленно сообщить в дежурную часть территориального полицейского подразделения, поставить в известность Заказчика, блокировать возможные входы-выходы с Объекта, обеспечить охрану места происшествия до прибытия следственно-оперативной группы ОВД. </w:t>
      </w:r>
    </w:p>
    <w:p w14:paraId="6C3B9F0E" w14:textId="77777777" w:rsidR="00D50FDF" w:rsidRPr="00FA057C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>5.4.        В случаях обнаружения проникновения на охраняемый Объект или противоправных действий в отношении имущества Заказчика, принимать меры к задержанию лиц, виновных в этом, сообщать о происшествии Заказчику и сотрудникам правоохранительных органов, при необходимости передавать сотрудникам правоохранительных органов задержанных лиц.</w:t>
      </w:r>
    </w:p>
    <w:p w14:paraId="4651C2AA" w14:textId="77777777" w:rsidR="00D50FDF" w:rsidRPr="00FA057C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>5.5.     Исполнитель устанавливает аппаратуру сигнализации на Объектах Заказчика, которая, является собственностью Исполнителя и подлежит возврату, в случае расторжения данного договора незамедлительно.</w:t>
      </w:r>
    </w:p>
    <w:p w14:paraId="49A5C0DC" w14:textId="77777777" w:rsidR="00D50FDF" w:rsidRPr="00FA057C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 xml:space="preserve">5.6           Обеспечить бесперебойное функционирование своего охранного оборудования, установленного на пульт централизованной охраны, поддерживать его в исправном состоянии, осуществлять своевременный ремонт и </w:t>
      </w:r>
      <w:r w:rsidR="00274AD3">
        <w:rPr>
          <w:rFonts w:ascii="Tahoma" w:hAnsi="Tahoma" w:cs="Tahoma"/>
        </w:rPr>
        <w:t>эксплуатационное обслуживание технических средств охраны Заказчика</w:t>
      </w:r>
      <w:r w:rsidRPr="00FA057C">
        <w:rPr>
          <w:rFonts w:ascii="Tahoma" w:hAnsi="Tahoma" w:cs="Tahoma"/>
          <w:color w:val="000000" w:themeColor="text1"/>
        </w:rPr>
        <w:t xml:space="preserve">.  </w:t>
      </w:r>
    </w:p>
    <w:p w14:paraId="76E48E3C" w14:textId="77777777" w:rsidR="00D50FDF" w:rsidRPr="00FA057C" w:rsidRDefault="00A67F28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 xml:space="preserve">5.7 </w:t>
      </w:r>
      <w:r>
        <w:rPr>
          <w:rFonts w:ascii="Tahoma" w:hAnsi="Tahoma" w:cs="Tahoma"/>
          <w:color w:val="000000" w:themeColor="text1"/>
        </w:rPr>
        <w:t>Информировать</w:t>
      </w:r>
      <w:r w:rsidR="00D50FDF" w:rsidRPr="00FA057C">
        <w:rPr>
          <w:rFonts w:ascii="Tahoma" w:hAnsi="Tahoma" w:cs="Tahoma"/>
          <w:color w:val="000000" w:themeColor="text1"/>
        </w:rPr>
        <w:t xml:space="preserve"> Заказчика о временном снятии Объекта с ПЦН в случае проведения профилактических работ в системе сигнализации. Уведомление о снятии Объекта с ПЦН осуществляется: по телефону с аудиозаписью, письменным уведомлением за подписью Заказчика, ответственных лиц или сотрудников Заказчика.</w:t>
      </w:r>
    </w:p>
    <w:p w14:paraId="39319D97" w14:textId="77777777" w:rsidR="00D50FDF" w:rsidRPr="00FA057C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>5.8   Вести документацию учета всех событий, произошедших на Объекте в охраняемое время, с отражением времени прибытия наряда охраны на Объект и времени доклада о результатах осмотра.</w:t>
      </w:r>
    </w:p>
    <w:p w14:paraId="3F778532" w14:textId="77777777" w:rsidR="00D50FDF" w:rsidRPr="00FA057C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>5.9.      При необходимости ставить Заказчика в известность и принимать меры к устранению причин ложных срабатываний средств ОС или ТК.</w:t>
      </w:r>
    </w:p>
    <w:p w14:paraId="673D92BF" w14:textId="77777777" w:rsidR="00D50FDF" w:rsidRPr="00FA057C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>5.10.         При необходимости проинструктировать сотрудников Заказчика о правилах пользования ОС и ТК.</w:t>
      </w:r>
    </w:p>
    <w:p w14:paraId="4033A372" w14:textId="77777777" w:rsidR="00D50FDF" w:rsidRPr="00FA057C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lastRenderedPageBreak/>
        <w:t>5.11.     Прием под охрану Объекта, а также его снятие с охраны осуществляется согласно инструкции по пользованию средствами ОПС.</w:t>
      </w:r>
    </w:p>
    <w:p w14:paraId="18122223" w14:textId="77777777" w:rsidR="00D50FDF" w:rsidRDefault="00D50FDF" w:rsidP="00D50FDF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  <w:color w:val="000000" w:themeColor="text1"/>
        </w:rPr>
      </w:pPr>
      <w:r w:rsidRPr="00FA057C">
        <w:rPr>
          <w:rFonts w:ascii="Tahoma" w:hAnsi="Tahoma" w:cs="Tahoma"/>
          <w:color w:val="000000" w:themeColor="text1"/>
        </w:rPr>
        <w:t>5.1</w:t>
      </w:r>
      <w:r w:rsidR="006E010F">
        <w:rPr>
          <w:rFonts w:ascii="Tahoma" w:hAnsi="Tahoma" w:cs="Tahoma"/>
          <w:color w:val="000000" w:themeColor="text1"/>
        </w:rPr>
        <w:t>2</w:t>
      </w:r>
      <w:r w:rsidRPr="00FA057C">
        <w:rPr>
          <w:rFonts w:ascii="Tahoma" w:hAnsi="Tahoma" w:cs="Tahoma"/>
          <w:color w:val="000000" w:themeColor="text1"/>
        </w:rPr>
        <w:t>.    Реагирование на срабатывание сигнализации осуществляется в охраняемое время с момента приема объекта на ПЦН до снятия Объекта с пульта Заказчиком. Постановка и снятие Объекта с пульта осуществляется автоматически кодом либо электронным или механическим ключом.</w:t>
      </w:r>
    </w:p>
    <w:p w14:paraId="0AB44467" w14:textId="77777777" w:rsidR="00CB7D19" w:rsidRDefault="00397594" w:rsidP="00CB7D19">
      <w:pPr>
        <w:jc w:val="both"/>
        <w:rPr>
          <w:rFonts w:ascii="Tahoma" w:hAnsi="Tahoma" w:cs="Tahoma"/>
          <w:color w:val="000000" w:themeColor="text1"/>
          <w:szCs w:val="20"/>
        </w:rPr>
      </w:pPr>
      <w:r>
        <w:rPr>
          <w:rFonts w:ascii="Tahoma" w:hAnsi="Tahoma" w:cs="Tahoma"/>
          <w:color w:val="000000" w:themeColor="text1"/>
        </w:rPr>
        <w:t>5.13.</w:t>
      </w:r>
      <w:r w:rsidRPr="00397594">
        <w:rPr>
          <w:rFonts w:ascii="Tahoma" w:hAnsi="Tahoma" w:cs="Tahoma"/>
          <w:color w:val="000000" w:themeColor="text1"/>
          <w:szCs w:val="20"/>
        </w:rPr>
        <w:tab/>
      </w:r>
      <w:r>
        <w:rPr>
          <w:rFonts w:ascii="Tahoma" w:hAnsi="Tahoma" w:cs="Tahoma"/>
          <w:color w:val="000000" w:themeColor="text1"/>
          <w:szCs w:val="20"/>
        </w:rPr>
        <w:t xml:space="preserve">Фотосьемка и/или </w:t>
      </w:r>
      <w:r w:rsidR="00CB7D19">
        <w:rPr>
          <w:rFonts w:ascii="Tahoma" w:hAnsi="Tahoma" w:cs="Tahoma"/>
          <w:color w:val="000000" w:themeColor="text1"/>
          <w:szCs w:val="20"/>
        </w:rPr>
        <w:t>видеосъёмка</w:t>
      </w:r>
      <w:r>
        <w:rPr>
          <w:rFonts w:ascii="Tahoma" w:hAnsi="Tahoma" w:cs="Tahoma"/>
          <w:color w:val="000000" w:themeColor="text1"/>
          <w:szCs w:val="20"/>
        </w:rPr>
        <w:t xml:space="preserve">, </w:t>
      </w:r>
      <w:r w:rsidR="00CB7D19">
        <w:rPr>
          <w:rFonts w:ascii="Tahoma" w:hAnsi="Tahoma" w:cs="Tahoma"/>
          <w:color w:val="000000" w:themeColor="text1"/>
          <w:szCs w:val="20"/>
        </w:rPr>
        <w:t>аудиозапись</w:t>
      </w:r>
      <w:r>
        <w:rPr>
          <w:rFonts w:ascii="Tahoma" w:hAnsi="Tahoma" w:cs="Tahoma"/>
          <w:color w:val="000000" w:themeColor="text1"/>
          <w:szCs w:val="20"/>
        </w:rPr>
        <w:t xml:space="preserve"> (в т.ч. с использованием мобильных телефонов на территории Заказчика </w:t>
      </w:r>
      <w:r w:rsidR="00CB7D19">
        <w:rPr>
          <w:rFonts w:ascii="Tahoma" w:hAnsi="Tahoma" w:cs="Tahoma"/>
          <w:color w:val="000000" w:themeColor="text1"/>
          <w:szCs w:val="20"/>
        </w:rPr>
        <w:t>запрещена</w:t>
      </w:r>
      <w:r>
        <w:rPr>
          <w:rFonts w:ascii="Tahoma" w:hAnsi="Tahoma" w:cs="Tahoma"/>
          <w:color w:val="000000" w:themeColor="text1"/>
          <w:szCs w:val="20"/>
        </w:rPr>
        <w:t xml:space="preserve">, за исключением случаем прямо предусмотренных </w:t>
      </w:r>
      <w:r w:rsidR="00CB7D19">
        <w:rPr>
          <w:rFonts w:ascii="Tahoma" w:hAnsi="Tahoma" w:cs="Tahoma"/>
          <w:color w:val="000000" w:themeColor="text1"/>
          <w:szCs w:val="20"/>
        </w:rPr>
        <w:t xml:space="preserve">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и является ответственным за соблюдение указанного запрета. </w:t>
      </w:r>
    </w:p>
    <w:p w14:paraId="40B0D2EC" w14:textId="77777777" w:rsidR="00D50FDF" w:rsidRPr="00FA057C" w:rsidRDefault="00D50FDF" w:rsidP="00D50FDF">
      <w:pPr>
        <w:pStyle w:val="30"/>
        <w:widowControl w:val="0"/>
        <w:spacing w:line="240" w:lineRule="auto"/>
        <w:contextualSpacing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14:paraId="5A9887B7" w14:textId="77777777" w:rsidR="00D50FDF" w:rsidRPr="00FA057C" w:rsidRDefault="00A67F28" w:rsidP="00D50FDF">
      <w:pPr>
        <w:pStyle w:val="30"/>
        <w:widowControl w:val="0"/>
        <w:spacing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</w:t>
      </w:r>
      <w:r w:rsidR="00451763"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>Статья 6</w:t>
      </w:r>
      <w:r w:rsidR="00D50FDF" w:rsidRPr="00FA057C">
        <w:rPr>
          <w:rFonts w:ascii="Tahoma" w:hAnsi="Tahoma" w:cs="Tahoma"/>
          <w:bCs w:val="0"/>
          <w:color w:val="000000" w:themeColor="text1"/>
          <w:sz w:val="20"/>
          <w:szCs w:val="20"/>
        </w:rPr>
        <w:t>. Обязанности Заказчика</w:t>
      </w:r>
    </w:p>
    <w:p w14:paraId="289B6B79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.1.    Своевременно, в установленные настоящим договором сроки, производить оплату услуг Исполнителя. </w:t>
      </w:r>
    </w:p>
    <w:p w14:paraId="6D76BB53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.2.  Принимать меры к своевременному ремонту сетей электропитания, к которым подключена сигнализация, в случае их неисправности и повреждения. </w:t>
      </w:r>
    </w:p>
    <w:p w14:paraId="7EFD4C18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.3.   Обеспечить доступ ГБР к объекту. Освобождать от снега, мусора, препятствующему свободному доступу на объект, входные двери, калитки, ворота. Не допускать к средствам и приборам сигнализации посторонних лиц. Не разглашать данных об имеющихся на объекте ТСН, их кодах и паролях посторонним лицам.</w:t>
      </w:r>
    </w:p>
    <w:p w14:paraId="565D391E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.4.   Письменно сообщать Исполнителю не менее, чем за 30 дней о проведении капитального ремонта помещений и переоборудовании объектов, строительных работах, об изменении на них режима, профиля работ, о проведении мероприятий, вследствие которых может потребоваться изменение вида наблюдения, о передаче данного объекта в собственность другим физическим или юридическим лицам, об изменении наименования, о реорганизации, ликвидации, об изменении юридического адреса, расчётного счёта и других реквизитов.</w:t>
      </w:r>
    </w:p>
    <w:p w14:paraId="51650C3D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.5. Осуществлять мероприятия по пожарной профилактике и обеспечивать пожарную безопасность на объектах. </w:t>
      </w:r>
    </w:p>
    <w:p w14:paraId="2C935FEC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.6. Знакомить работников Исполнителя с существующими на объекте правилами безопасности в части, касающейся осуществления Исполнителем своих функций, и проводить необходимые мероприятия по охране труда личного состава Исполнителя. </w:t>
      </w:r>
    </w:p>
    <w:p w14:paraId="2CD39975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.7. Документально ставить в известность Исполнителя обо всех недостатках и нарушениях несения службы ГБР для принятия соответствующих мер.</w:t>
      </w:r>
    </w:p>
    <w:p w14:paraId="4CB2E43C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.8. Обеспечивать бесперебойную работу сети электропитания.</w:t>
      </w:r>
    </w:p>
    <w:p w14:paraId="05EABD9F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.9. В случае отсутствия электропитания на объекте, наблюдение не осуществляется и объект под наблюдение не принимается. Заказчик либо его представитель уведомляется об этом телефонограммой от дежурного пульта управления ПЦН или дежурным ПЦН, до или во время приема объекта под наблюдение.</w:t>
      </w:r>
    </w:p>
    <w:p w14:paraId="19793EDA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.10. Оплатить расходы Исполнителю:</w:t>
      </w:r>
    </w:p>
    <w:p w14:paraId="5B6CEC9D" w14:textId="77777777" w:rsidR="00D50FDF" w:rsidRPr="00FA057C" w:rsidRDefault="00D50FDF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      • Выведенной из строя по вине Заказчика аппаратуры, принадлежащей Исполнителю.</w:t>
      </w:r>
    </w:p>
    <w:p w14:paraId="7CBE1E72" w14:textId="77777777" w:rsidR="00D50FDF" w:rsidRPr="00FA057C" w:rsidRDefault="00451763" w:rsidP="00D50FDF">
      <w:pPr>
        <w:pStyle w:val="30"/>
        <w:widowControl w:val="0"/>
        <w:spacing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.11. Ежемесячно подписывать </w:t>
      </w:r>
      <w:r w:rsidR="00D50FDF" w:rsidRPr="00573B89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акты </w:t>
      </w:r>
      <w:r w:rsidR="000E1AA0" w:rsidRPr="00573B89">
        <w:rPr>
          <w:rFonts w:ascii="Tahoma" w:hAnsi="Tahoma" w:cs="Tahoma"/>
          <w:b w:val="0"/>
          <w:bCs w:val="0"/>
          <w:color w:val="auto"/>
          <w:sz w:val="20"/>
          <w:szCs w:val="20"/>
        </w:rPr>
        <w:t>оказанных услуг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 по оформлении их печатью направлять в адрес Исполнителя.</w:t>
      </w:r>
    </w:p>
    <w:p w14:paraId="24A2EC55" w14:textId="77777777" w:rsidR="00905285" w:rsidRPr="00FA057C" w:rsidRDefault="00451763" w:rsidP="00D50FDF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</w:t>
      </w:r>
      <w:r w:rsidR="00D50FDF" w:rsidRPr="00FA057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.12. Не допускать фактов невежливого, некультурного поведения с представителями Исполнителя.</w:t>
      </w:r>
    </w:p>
    <w:p w14:paraId="19514888" w14:textId="77777777" w:rsidR="00451763" w:rsidRPr="00FA057C" w:rsidRDefault="00451763" w:rsidP="00451763">
      <w:pPr>
        <w:rPr>
          <w:rFonts w:ascii="Tahoma" w:hAnsi="Tahoma" w:cs="Tahoma"/>
          <w:szCs w:val="20"/>
        </w:rPr>
      </w:pPr>
    </w:p>
    <w:p w14:paraId="5E58401A" w14:textId="77777777" w:rsidR="008A75F1" w:rsidRPr="00FA057C" w:rsidRDefault="00451763" w:rsidP="00451763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FA057C">
        <w:rPr>
          <w:rFonts w:ascii="Tahoma" w:hAnsi="Tahoma" w:cs="Tahoma"/>
          <w:bCs w:val="0"/>
          <w:color w:val="auto"/>
          <w:sz w:val="20"/>
          <w:szCs w:val="20"/>
        </w:rPr>
        <w:t xml:space="preserve">Статья 7. </w:t>
      </w:r>
      <w:r w:rsidR="008A75F1" w:rsidRPr="00FA057C">
        <w:rPr>
          <w:rFonts w:ascii="Tahoma" w:hAnsi="Tahoma" w:cs="Tahoma"/>
          <w:bCs w:val="0"/>
          <w:color w:val="auto"/>
          <w:sz w:val="20"/>
          <w:szCs w:val="20"/>
        </w:rPr>
        <w:t>Порядок оказания Услуг</w:t>
      </w:r>
      <w:r w:rsidR="00337D18" w:rsidRPr="00FA057C">
        <w:rPr>
          <w:rFonts w:ascii="Tahoma" w:hAnsi="Tahoma" w:cs="Tahoma"/>
          <w:bCs w:val="0"/>
          <w:color w:val="auto"/>
          <w:sz w:val="20"/>
          <w:szCs w:val="20"/>
        </w:rPr>
        <w:t xml:space="preserve">. </w:t>
      </w:r>
      <w:r w:rsidR="00283E00" w:rsidRPr="00FA057C">
        <w:rPr>
          <w:rFonts w:ascii="Tahoma" w:hAnsi="Tahoma" w:cs="Tahoma"/>
          <w:bCs w:val="0"/>
          <w:color w:val="auto"/>
          <w:sz w:val="20"/>
          <w:szCs w:val="20"/>
        </w:rPr>
        <w:t>Приемка О</w:t>
      </w:r>
      <w:r w:rsidR="00DD26EB" w:rsidRPr="00FA057C">
        <w:rPr>
          <w:rFonts w:ascii="Tahoma" w:hAnsi="Tahoma" w:cs="Tahoma"/>
          <w:bCs w:val="0"/>
          <w:color w:val="auto"/>
          <w:sz w:val="20"/>
          <w:szCs w:val="20"/>
        </w:rPr>
        <w:t>казанных Услуг</w:t>
      </w:r>
    </w:p>
    <w:p w14:paraId="7AA01636" w14:textId="77777777" w:rsidR="00B57BF8" w:rsidRPr="00FA057C" w:rsidRDefault="00B57BF8" w:rsidP="009E6013">
      <w:pPr>
        <w:pStyle w:val="afffa"/>
        <w:numPr>
          <w:ilvl w:val="2"/>
          <w:numId w:val="19"/>
        </w:numPr>
        <w:tabs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Исполнитель </w:t>
      </w:r>
      <w:r w:rsidRPr="00FA057C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6A80FD9E" w14:textId="77777777" w:rsidR="008212C4" w:rsidRPr="00FA057C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718E74BB" w14:textId="77777777" w:rsidR="008212C4" w:rsidRPr="00FA057C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1211E14" w14:textId="77777777" w:rsidR="008212C4" w:rsidRPr="00FA057C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E8B875B" w14:textId="77777777" w:rsidR="008212C4" w:rsidRPr="00FA057C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</w:t>
      </w:r>
      <w:r w:rsidRPr="00FA057C">
        <w:rPr>
          <w:rFonts w:ascii="Tahoma" w:hAnsi="Tahoma" w:cs="Tahoma"/>
          <w:szCs w:val="20"/>
        </w:rPr>
        <w:lastRenderedPageBreak/>
        <w:t>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79D4A0B2" w14:textId="77777777" w:rsidR="00B57BF8" w:rsidRPr="00FA057C" w:rsidRDefault="00B57BF8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A057C">
        <w:rPr>
          <w:rFonts w:ascii="Tahoma" w:hAnsi="Tahoma" w:cs="Tahoma"/>
          <w:szCs w:val="20"/>
        </w:rPr>
        <w:t>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6D25D4F5" w14:textId="77777777" w:rsidR="00DD26EB" w:rsidRPr="00FA057C" w:rsidRDefault="009B4CA3" w:rsidP="00CF45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A057C">
        <w:rPr>
          <w:rFonts w:ascii="Tahoma" w:hAnsi="Tahoma" w:cs="Tahoma"/>
          <w:b/>
          <w:szCs w:val="20"/>
        </w:rPr>
        <w:t>Приемка о</w:t>
      </w:r>
      <w:r w:rsidR="00DD26EB" w:rsidRPr="00FA057C">
        <w:rPr>
          <w:rFonts w:ascii="Tahoma" w:hAnsi="Tahoma" w:cs="Tahoma"/>
          <w:b/>
          <w:szCs w:val="20"/>
        </w:rPr>
        <w:t>казанных Услуг</w:t>
      </w:r>
    </w:p>
    <w:p w14:paraId="5F67A46D" w14:textId="77777777" w:rsidR="00302F69" w:rsidRPr="00FC259A" w:rsidRDefault="00302F69" w:rsidP="00302F69">
      <w:pPr>
        <w:widowControl w:val="0"/>
        <w:numPr>
          <w:ilvl w:val="1"/>
          <w:numId w:val="21"/>
        </w:numPr>
        <w:shd w:val="clear" w:color="auto" w:fill="FFFFFF"/>
        <w:tabs>
          <w:tab w:val="left" w:pos="1134"/>
          <w:tab w:val="num" w:pos="30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Приемка Оказанных Услуг</w:t>
      </w:r>
    </w:p>
    <w:p w14:paraId="261BD951" w14:textId="77777777" w:rsidR="00302F69" w:rsidRPr="0057040C" w:rsidRDefault="00302F69" w:rsidP="00302F69">
      <w:pPr>
        <w:pStyle w:val="afffa"/>
        <w:numPr>
          <w:ilvl w:val="2"/>
          <w:numId w:val="21"/>
        </w:numPr>
        <w:tabs>
          <w:tab w:val="clear" w:pos="2292"/>
          <w:tab w:val="num" w:pos="567"/>
          <w:tab w:val="left" w:pos="1276"/>
          <w:tab w:val="num" w:pos="1440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</w:t>
      </w:r>
      <w:permStart w:id="1096042391" w:edGrp="everyone"/>
      <w:r w:rsidRPr="0057040C">
        <w:rPr>
          <w:rFonts w:ascii="Tahoma" w:hAnsi="Tahoma" w:cs="Tahoma"/>
          <w:szCs w:val="20"/>
        </w:rPr>
        <w:t>ежемесячно</w:t>
      </w:r>
      <w:permEnd w:id="1096042391"/>
      <w:r w:rsidRPr="0057040C">
        <w:rPr>
          <w:rFonts w:ascii="Tahoma" w:hAnsi="Tahoma" w:cs="Tahoma"/>
          <w:szCs w:val="20"/>
        </w:rPr>
        <w:t xml:space="preserve"> уведомляет Заказчика о готовности к сдаче оказанных Услуг.</w:t>
      </w:r>
    </w:p>
    <w:p w14:paraId="156CCB99" w14:textId="77777777" w:rsidR="00302F69" w:rsidRPr="0057040C" w:rsidRDefault="00302F69" w:rsidP="00302F69">
      <w:pPr>
        <w:pStyle w:val="afffa"/>
        <w:numPr>
          <w:ilvl w:val="2"/>
          <w:numId w:val="21"/>
        </w:numPr>
        <w:tabs>
          <w:tab w:val="clear" w:pos="2292"/>
          <w:tab w:val="num" w:pos="567"/>
          <w:tab w:val="left" w:pos="1276"/>
          <w:tab w:val="num" w:pos="1440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Сдача-приемка Услуг производится Сторонами </w:t>
      </w:r>
      <w:permStart w:id="1466988637" w:edGrp="everyone"/>
      <w:r w:rsidRPr="0057040C">
        <w:rPr>
          <w:rFonts w:ascii="Tahoma" w:hAnsi="Tahoma" w:cs="Tahoma"/>
          <w:szCs w:val="20"/>
        </w:rPr>
        <w:t>ежемесячно</w:t>
      </w:r>
      <w:permEnd w:id="1466988637"/>
      <w:r w:rsidRPr="0057040C">
        <w:rPr>
          <w:rFonts w:ascii="Tahoma" w:hAnsi="Tahoma" w:cs="Tahoma"/>
          <w:szCs w:val="20"/>
        </w:rPr>
        <w:t xml:space="preserve">. К приемке предъявляются Услуги, завершенные Исполнителем в отчетном </w:t>
      </w:r>
      <w:permStart w:id="863379252" w:edGrp="everyone"/>
      <w:r w:rsidRPr="0057040C">
        <w:rPr>
          <w:rFonts w:ascii="Tahoma" w:hAnsi="Tahoma" w:cs="Tahoma"/>
          <w:szCs w:val="20"/>
        </w:rPr>
        <w:t>месяце</w:t>
      </w:r>
      <w:permEnd w:id="863379252"/>
      <w:r w:rsidRPr="0057040C">
        <w:rPr>
          <w:rFonts w:ascii="Tahoma" w:hAnsi="Tahoma" w:cs="Tahoma"/>
          <w:szCs w:val="20"/>
        </w:rPr>
        <w:t>.</w:t>
      </w:r>
    </w:p>
    <w:p w14:paraId="09CB77E3" w14:textId="77777777" w:rsidR="00302F69" w:rsidRPr="00B956B4" w:rsidRDefault="00302F69" w:rsidP="00302F69">
      <w:pPr>
        <w:widowControl w:val="0"/>
        <w:numPr>
          <w:ilvl w:val="2"/>
          <w:numId w:val="21"/>
        </w:numPr>
        <w:shd w:val="clear" w:color="auto" w:fill="FFFFFF"/>
        <w:tabs>
          <w:tab w:val="clear" w:pos="2292"/>
          <w:tab w:val="num" w:pos="567"/>
          <w:tab w:val="left" w:pos="993"/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сдачи-приемки Услуг, подписанных Исполнителем, </w:t>
      </w:r>
      <w:permStart w:id="1036088102" w:edGrp="everyone"/>
      <w:permEnd w:id="1036088102"/>
      <w:r w:rsidRPr="0057040C">
        <w:rPr>
          <w:rFonts w:ascii="Tahoma" w:hAnsi="Tahoma" w:cs="Tahoma"/>
          <w:szCs w:val="20"/>
        </w:rPr>
        <w:t>Акт сдачи-приемки Услуг предоставляется Исполнителем Заказчику до 3</w:t>
      </w:r>
      <w:r>
        <w:rPr>
          <w:rFonts w:ascii="Tahoma" w:hAnsi="Tahoma" w:cs="Tahoma"/>
          <w:szCs w:val="20"/>
        </w:rPr>
        <w:t>-</w:t>
      </w:r>
      <w:r w:rsidRPr="0057040C">
        <w:rPr>
          <w:rFonts w:ascii="Tahoma" w:hAnsi="Tahoma" w:cs="Tahoma"/>
          <w:szCs w:val="20"/>
        </w:rPr>
        <w:t xml:space="preserve">го числа месяца, следующего за </w:t>
      </w:r>
      <w:permStart w:id="1521768862" w:edGrp="everyone"/>
      <w:r w:rsidRPr="0057040C">
        <w:rPr>
          <w:rFonts w:ascii="Tahoma" w:hAnsi="Tahoma" w:cs="Tahoma"/>
          <w:szCs w:val="20"/>
        </w:rPr>
        <w:t>отчетным</w:t>
      </w:r>
      <w:r>
        <w:rPr>
          <w:rFonts w:ascii="Tahoma" w:hAnsi="Tahoma" w:cs="Tahoma"/>
          <w:szCs w:val="20"/>
        </w:rPr>
        <w:t>. (Приложение № 4.)</w:t>
      </w:r>
    </w:p>
    <w:permEnd w:id="1521768862"/>
    <w:p w14:paraId="5DC307FE" w14:textId="77777777" w:rsidR="00302F69" w:rsidRPr="0057040C" w:rsidRDefault="00302F69" w:rsidP="00302F69">
      <w:pPr>
        <w:widowControl w:val="0"/>
        <w:numPr>
          <w:ilvl w:val="2"/>
          <w:numId w:val="21"/>
        </w:numPr>
        <w:shd w:val="clear" w:color="auto" w:fill="FFFFFF"/>
        <w:tabs>
          <w:tab w:val="clear" w:pos="2292"/>
          <w:tab w:val="num" w:pos="567"/>
          <w:tab w:val="num" w:pos="993"/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Заказчик обязан в срок не </w:t>
      </w:r>
      <w:permStart w:id="412746652" w:edGrp="everyone"/>
      <w:r w:rsidRPr="0057040C">
        <w:rPr>
          <w:rFonts w:ascii="Tahoma" w:hAnsi="Tahoma" w:cs="Tahoma"/>
          <w:szCs w:val="20"/>
        </w:rPr>
        <w:t xml:space="preserve">более 7 (семи) рабочих </w:t>
      </w:r>
      <w:permEnd w:id="412746652"/>
      <w:r w:rsidRPr="0057040C">
        <w:rPr>
          <w:rFonts w:ascii="Tahoma" w:hAnsi="Tahoma" w:cs="Tahoma"/>
          <w:szCs w:val="20"/>
        </w:rPr>
        <w:t xml:space="preserve">дней с момента предъявления Исполнителем акта сдачи-приемки Услуг </w:t>
      </w:r>
      <w:permStart w:id="1926234955" w:edGrp="everyone"/>
      <w:r w:rsidRPr="0057040C">
        <w:rPr>
          <w:rFonts w:ascii="Tahoma" w:hAnsi="Tahoma" w:cs="Tahoma"/>
          <w:szCs w:val="20"/>
        </w:rPr>
        <w:t xml:space="preserve">и иных документов, указанных в </w:t>
      </w:r>
      <w:r w:rsidR="008251AA">
        <w:rPr>
          <w:rFonts w:ascii="Tahoma" w:hAnsi="Tahoma" w:cs="Tahoma"/>
          <w:szCs w:val="20"/>
        </w:rPr>
        <w:t xml:space="preserve">настоящем </w:t>
      </w:r>
      <w:r w:rsidRPr="0057040C">
        <w:rPr>
          <w:rFonts w:ascii="Tahoma" w:hAnsi="Tahoma" w:cs="Tahoma"/>
          <w:szCs w:val="20"/>
        </w:rPr>
        <w:t>Договор</w:t>
      </w:r>
      <w:r w:rsidR="008251AA">
        <w:rPr>
          <w:rFonts w:ascii="Tahoma" w:hAnsi="Tahoma" w:cs="Tahoma"/>
          <w:szCs w:val="20"/>
        </w:rPr>
        <w:t>е</w:t>
      </w:r>
      <w:r w:rsidRPr="0057040C">
        <w:rPr>
          <w:rFonts w:ascii="Tahoma" w:hAnsi="Tahoma" w:cs="Tahoma"/>
          <w:szCs w:val="20"/>
        </w:rPr>
        <w:t>, с участием представителей Исполнителя</w:t>
      </w:r>
      <w:permEnd w:id="1926234955"/>
      <w:r w:rsidRPr="0057040C">
        <w:rPr>
          <w:rFonts w:ascii="Tahoma" w:hAnsi="Tahoma" w:cs="Tahoma"/>
          <w:szCs w:val="20"/>
        </w:rPr>
        <w:t xml:space="preserve"> осмотреть и принять оказанные Услуги.</w:t>
      </w:r>
    </w:p>
    <w:p w14:paraId="1E1694E2" w14:textId="77777777" w:rsidR="00302F69" w:rsidRPr="0057040C" w:rsidRDefault="00302F69" w:rsidP="00302F69">
      <w:pPr>
        <w:widowControl w:val="0"/>
        <w:numPr>
          <w:ilvl w:val="2"/>
          <w:numId w:val="21"/>
        </w:numPr>
        <w:shd w:val="clear" w:color="auto" w:fill="FFFFFF"/>
        <w:tabs>
          <w:tab w:val="clear" w:pos="2292"/>
          <w:tab w:val="num" w:pos="567"/>
          <w:tab w:val="num" w:pos="993"/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Заказчик производит приемку оказанных </w:t>
      </w:r>
      <w:permStart w:id="1917417309" w:edGrp="everyone"/>
      <w:r>
        <w:rPr>
          <w:rFonts w:ascii="Tahoma" w:hAnsi="Tahoma" w:cs="Tahoma"/>
          <w:szCs w:val="20"/>
        </w:rPr>
        <w:t xml:space="preserve">услуг </w:t>
      </w:r>
      <w:permEnd w:id="1917417309"/>
      <w:r w:rsidRPr="0057040C">
        <w:rPr>
          <w:rFonts w:ascii="Tahoma" w:hAnsi="Tahoma" w:cs="Tahoma"/>
          <w:szCs w:val="20"/>
        </w:rPr>
        <w:t>путем подписания акта сдачи-приемки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</w:r>
    </w:p>
    <w:p w14:paraId="635A745F" w14:textId="77777777" w:rsidR="00302F69" w:rsidRPr="0057040C" w:rsidRDefault="00302F69" w:rsidP="00302F69">
      <w:pPr>
        <w:widowControl w:val="0"/>
        <w:numPr>
          <w:ilvl w:val="2"/>
          <w:numId w:val="21"/>
        </w:numPr>
        <w:shd w:val="clear" w:color="auto" w:fill="FFFFFF"/>
        <w:tabs>
          <w:tab w:val="clear" w:pos="2292"/>
          <w:tab w:val="num" w:pos="567"/>
          <w:tab w:val="left" w:pos="709"/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Если Услуги по Договору оказаны ненадлежащим способом, либо имеют недостатки, Заказчик вправе </w:t>
      </w:r>
      <w:permStart w:id="1989162947" w:edGrp="everyone"/>
      <w:r w:rsidRPr="0057040C">
        <w:rPr>
          <w:rFonts w:ascii="Tahoma" w:hAnsi="Tahoma" w:cs="Tahoma"/>
          <w:szCs w:val="20"/>
        </w:rPr>
        <w:t>в течение 7 рабочих дней</w:t>
      </w:r>
      <w:permEnd w:id="1989162947"/>
      <w:r w:rsidRPr="0057040C">
        <w:rPr>
          <w:rFonts w:ascii="Tahoma" w:hAnsi="Tahoma" w:cs="Tahoma"/>
          <w:szCs w:val="20"/>
        </w:rPr>
        <w:t xml:space="preserve"> оформить мотивированный отказ от приемки оказанных Услуг и направить его Исполнителю.</w:t>
      </w:r>
    </w:p>
    <w:p w14:paraId="202F4B49" w14:textId="77777777" w:rsidR="00302F69" w:rsidRDefault="00302F69" w:rsidP="00302F69">
      <w:pPr>
        <w:widowControl w:val="0"/>
        <w:numPr>
          <w:ilvl w:val="2"/>
          <w:numId w:val="21"/>
        </w:numPr>
        <w:shd w:val="clear" w:color="auto" w:fill="FFFFFF"/>
        <w:tabs>
          <w:tab w:val="clear" w:pos="2292"/>
          <w:tab w:val="num" w:pos="567"/>
          <w:tab w:val="num" w:pos="993"/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14:paraId="51680324" w14:textId="77777777" w:rsidR="00907652" w:rsidRDefault="00907652" w:rsidP="00907652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E4D4AD5" w14:textId="77777777" w:rsidR="00907652" w:rsidRPr="00FC259A" w:rsidRDefault="00907652" w:rsidP="00907652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63C7D30" w14:textId="77777777" w:rsidR="00302F69" w:rsidRPr="00907652" w:rsidRDefault="00302F69" w:rsidP="00907652">
      <w:pPr>
        <w:pStyle w:val="afffa"/>
        <w:numPr>
          <w:ilvl w:val="0"/>
          <w:numId w:val="21"/>
        </w:numPr>
        <w:jc w:val="center"/>
        <w:rPr>
          <w:rFonts w:ascii="Tahoma" w:eastAsiaTheme="majorEastAsia" w:hAnsi="Tahoma" w:cs="Tahoma"/>
          <w:b/>
          <w:color w:val="000000" w:themeColor="text1"/>
          <w:szCs w:val="20"/>
        </w:rPr>
      </w:pPr>
      <w:r w:rsidRPr="00907652">
        <w:rPr>
          <w:rFonts w:ascii="Tahoma" w:eastAsiaTheme="majorEastAsia" w:hAnsi="Tahoma" w:cs="Tahoma"/>
          <w:b/>
          <w:color w:val="000000" w:themeColor="text1"/>
          <w:szCs w:val="20"/>
        </w:rPr>
        <w:t>Ответственность Сторон</w:t>
      </w:r>
    </w:p>
    <w:p w14:paraId="299B4992" w14:textId="77777777" w:rsidR="00302F69" w:rsidRPr="00FC259A" w:rsidRDefault="00302F69" w:rsidP="00302F69">
      <w:pPr>
        <w:widowControl w:val="0"/>
        <w:shd w:val="clear" w:color="auto" w:fill="FFFFFF"/>
        <w:tabs>
          <w:tab w:val="num" w:pos="30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 </w:t>
      </w:r>
      <w:r w:rsidRPr="00FC259A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4562232E" w14:textId="77777777" w:rsidR="00F72F77" w:rsidRPr="00F72F77" w:rsidRDefault="00F72F77" w:rsidP="00F72F77">
      <w:pPr>
        <w:pStyle w:val="afffa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vanish/>
          <w:szCs w:val="20"/>
        </w:rPr>
      </w:pPr>
    </w:p>
    <w:p w14:paraId="60EC7DF1" w14:textId="77777777" w:rsidR="00F72F77" w:rsidRPr="00F72F77" w:rsidRDefault="00F72F77" w:rsidP="00F72F77">
      <w:pPr>
        <w:pStyle w:val="afffa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vanish/>
          <w:szCs w:val="20"/>
        </w:rPr>
      </w:pPr>
    </w:p>
    <w:p w14:paraId="6BA86568" w14:textId="77777777" w:rsidR="00F72F77" w:rsidRPr="00F72F77" w:rsidRDefault="00F72F77" w:rsidP="00F72F77">
      <w:pPr>
        <w:pStyle w:val="afffa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vanish/>
          <w:szCs w:val="20"/>
        </w:rPr>
      </w:pPr>
    </w:p>
    <w:p w14:paraId="36474556" w14:textId="77777777" w:rsidR="00F72F77" w:rsidRPr="00F72F77" w:rsidRDefault="00F72F77" w:rsidP="00F72F77">
      <w:pPr>
        <w:pStyle w:val="afffa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vanish/>
          <w:szCs w:val="20"/>
        </w:rPr>
      </w:pPr>
    </w:p>
    <w:p w14:paraId="673BC623" w14:textId="77777777" w:rsidR="00F72F77" w:rsidRPr="00F72F77" w:rsidRDefault="00F72F77" w:rsidP="00F72F77">
      <w:pPr>
        <w:pStyle w:val="afffa"/>
        <w:numPr>
          <w:ilvl w:val="1"/>
          <w:numId w:val="5"/>
        </w:numPr>
        <w:spacing w:after="0" w:line="240" w:lineRule="auto"/>
        <w:jc w:val="both"/>
        <w:rPr>
          <w:rFonts w:ascii="Tahoma" w:hAnsi="Tahoma" w:cs="Tahoma"/>
          <w:vanish/>
          <w:szCs w:val="20"/>
        </w:rPr>
      </w:pPr>
    </w:p>
    <w:p w14:paraId="7B2D1B02" w14:textId="77777777" w:rsidR="00302F69" w:rsidRPr="005D6D3B" w:rsidRDefault="00302F69" w:rsidP="005D6D3B">
      <w:pPr>
        <w:pStyle w:val="afffa"/>
        <w:numPr>
          <w:ilvl w:val="1"/>
          <w:numId w:val="5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5D6D3B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0C7203F5" w14:textId="77777777" w:rsidR="00302F69" w:rsidRPr="00FC259A" w:rsidRDefault="00302F69" w:rsidP="00302F69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0D0E7498" w14:textId="77777777" w:rsidR="00302F69" w:rsidRPr="00FC259A" w:rsidRDefault="00302F69" w:rsidP="00302F69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7E9BB399" w14:textId="77777777" w:rsidR="00302F69" w:rsidRPr="00FC259A" w:rsidRDefault="00302F69" w:rsidP="00302F69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несет полную материальную ответственность за ущерб, причиненный имуществу Заказчика действиями третьих лиц и работниками Исполнителя, а также за имущество, предоставленное Заказчиком</w:t>
      </w:r>
      <w:r w:rsidRPr="00E458CD">
        <w:rPr>
          <w:rFonts w:ascii="Tahoma" w:hAnsi="Tahoma" w:cs="Tahoma"/>
          <w:szCs w:val="20"/>
        </w:rPr>
        <w:t>,</w:t>
      </w:r>
      <w:r w:rsidRPr="00FC259A">
        <w:rPr>
          <w:rFonts w:ascii="Tahoma" w:hAnsi="Tahoma" w:cs="Tahoma"/>
          <w:szCs w:val="20"/>
        </w:rPr>
        <w:t xml:space="preserve"> путем возмещения Заказчику убытков. </w:t>
      </w:r>
    </w:p>
    <w:p w14:paraId="3645E041" w14:textId="77777777" w:rsidR="00302F69" w:rsidRPr="00FC259A" w:rsidRDefault="00302F69" w:rsidP="00302F69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Размер ущерба определяется исходя из рыночной стоимости утраченного, поврежденного имущества с учётом степени износа этого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14:paraId="31B8F834" w14:textId="77777777" w:rsidR="00302F69" w:rsidRPr="00FC259A" w:rsidRDefault="00302F69" w:rsidP="00302F69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также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14:paraId="2016AD85" w14:textId="77777777" w:rsidR="00D012C0" w:rsidRPr="004B5AB3" w:rsidRDefault="00D012C0" w:rsidP="00D012C0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F0440A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</w:t>
      </w:r>
      <w:r w:rsidRPr="00F0440A">
        <w:rPr>
          <w:rFonts w:ascii="Tahoma" w:eastAsia="Times New Roman" w:hAnsi="Tahoma" w:cs="Tahoma"/>
          <w:iCs/>
          <w:szCs w:val="20"/>
        </w:rPr>
        <w:lastRenderedPageBreak/>
        <w:t>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Pr="004B5AB3">
        <w:rPr>
          <w:rFonts w:ascii="Tahoma" w:eastAsia="Times New Roman" w:hAnsi="Tahoma" w:cs="Tahoma"/>
          <w:iCs/>
          <w:szCs w:val="20"/>
        </w:rPr>
        <w:t>.</w:t>
      </w:r>
    </w:p>
    <w:p w14:paraId="210B9DDC" w14:textId="77777777" w:rsidR="00302F69" w:rsidRDefault="00302F69" w:rsidP="00302F69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3000"/>
        </w:tabs>
        <w:jc w:val="both"/>
        <w:rPr>
          <w:i w:val="0"/>
        </w:rPr>
      </w:pPr>
      <w:r w:rsidRPr="0057040C">
        <w:rPr>
          <w:i w:val="0"/>
        </w:rPr>
        <w:t>Заказчик не несет перед Исполнителем ответственность за упущенную выгоду.</w:t>
      </w:r>
    </w:p>
    <w:p w14:paraId="55B3D2E4" w14:textId="77777777" w:rsidR="00302F69" w:rsidRDefault="00302F69" w:rsidP="00302F69">
      <w:pPr>
        <w:pStyle w:val="ConsPlusNormal"/>
        <w:jc w:val="both"/>
        <w:rPr>
          <w:i w:val="0"/>
        </w:rPr>
      </w:pPr>
      <w:r>
        <w:rPr>
          <w:i w:val="0"/>
        </w:rPr>
        <w:t>Исполнитель при нарушении договорных обязательств уплачивает Заказчику:</w:t>
      </w:r>
    </w:p>
    <w:p w14:paraId="6EAE6A17" w14:textId="77777777" w:rsidR="00302F69" w:rsidRPr="00652B17" w:rsidRDefault="00302F69" w:rsidP="00302F69">
      <w:pPr>
        <w:pStyle w:val="ConsPlusNormal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i w:val="0"/>
        </w:rPr>
      </w:pPr>
      <w:r>
        <w:rPr>
          <w:i w:val="0"/>
        </w:rPr>
        <w:t xml:space="preserve"> За ненадлежащее исполнение Исполнителем обязательств, предусмотренных п.3.7. Договора, Исполнитель уплачивает Заказчику неустойку в размере 0,05 %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 </w:t>
      </w:r>
    </w:p>
    <w:p w14:paraId="3428D876" w14:textId="77777777" w:rsidR="00302F69" w:rsidRPr="00FC259A" w:rsidRDefault="00302F69" w:rsidP="00302F69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num" w:pos="300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ermStart w:id="1661031385" w:edGrp="everyone"/>
      <w:permEnd w:id="1661031385"/>
      <w:r w:rsidRPr="00FC259A">
        <w:rPr>
          <w:rFonts w:ascii="Tahoma" w:hAnsi="Tahoma" w:cs="Tahoma"/>
          <w:szCs w:val="20"/>
        </w:rPr>
        <w:t>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МРОТ, который оплачивается Исполнителем в следующем порядке:</w:t>
      </w:r>
    </w:p>
    <w:p w14:paraId="1E04F41F" w14:textId="77777777" w:rsidR="00302F69" w:rsidRPr="00FC259A" w:rsidRDefault="00302F69" w:rsidP="00302F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е</w:t>
      </w:r>
      <w:r w:rsidRPr="00FC259A">
        <w:rPr>
          <w:rFonts w:ascii="Tahoma" w:hAnsi="Tahoma" w:cs="Tahoma"/>
          <w:szCs w:val="20"/>
        </w:rPr>
        <w:t>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100% от предусмотренной п. 6</w:t>
      </w:r>
      <w:r>
        <w:rPr>
          <w:rFonts w:ascii="Tahoma" w:hAnsi="Tahoma" w:cs="Tahoma"/>
          <w:szCs w:val="20"/>
        </w:rPr>
        <w:t>.10</w:t>
      </w:r>
      <w:r w:rsidRPr="00FC259A">
        <w:rPr>
          <w:rFonts w:ascii="Tahoma" w:hAnsi="Tahoma" w:cs="Tahoma"/>
          <w:szCs w:val="20"/>
        </w:rPr>
        <w:t>. Договора суммы за каждый установленный случай.</w:t>
      </w:r>
    </w:p>
    <w:p w14:paraId="3F160727" w14:textId="77777777" w:rsidR="00302F69" w:rsidRPr="00FC259A" w:rsidRDefault="00302F69" w:rsidP="00302F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е</w:t>
      </w:r>
      <w:r w:rsidRPr="00FC259A">
        <w:rPr>
          <w:rFonts w:ascii="Tahoma" w:hAnsi="Tahoma" w:cs="Tahoma"/>
          <w:szCs w:val="20"/>
        </w:rPr>
        <w:t xml:space="preserve">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50% от предусмотренной п. 6.11 Договора суммы за каждый установленный случай.  </w:t>
      </w:r>
    </w:p>
    <w:p w14:paraId="4B1D3E5B" w14:textId="77777777" w:rsidR="00302F69" w:rsidRPr="00FC259A" w:rsidRDefault="00302F69" w:rsidP="00302F6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num" w:pos="30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 20 дней с момента получения письменного требования Заказчика.</w:t>
      </w:r>
    </w:p>
    <w:p w14:paraId="3BEE0512" w14:textId="77777777" w:rsidR="00302F69" w:rsidRDefault="00302F69" w:rsidP="00302F69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FD0CB4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permStart w:id="83654223" w:edGrp="everyone"/>
    </w:p>
    <w:p w14:paraId="35455F7A" w14:textId="77777777" w:rsidR="00A67F28" w:rsidRDefault="00302F69" w:rsidP="00A67F28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FD0CB4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</w:p>
    <w:permEnd w:id="83654223"/>
    <w:p w14:paraId="416CA04A" w14:textId="77777777" w:rsidR="00A67F28" w:rsidRDefault="00302F69" w:rsidP="00A67F28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A67F28">
        <w:rPr>
          <w:rFonts w:ascii="Tahoma" w:hAnsi="Tahoma" w:cs="Tahoma"/>
          <w:szCs w:val="20"/>
        </w:rPr>
        <w:t>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7F4E0FF8" w14:textId="77777777" w:rsidR="00A67F28" w:rsidRDefault="00302F69" w:rsidP="00A67F28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A67F28">
        <w:rPr>
          <w:rFonts w:ascii="Tahoma" w:hAnsi="Tahoma" w:cs="Tahoma"/>
          <w:szCs w:val="20"/>
        </w:rPr>
        <w:t>Уплата предусмотренн</w:t>
      </w:r>
      <w:r w:rsidRPr="00A67F28">
        <w:rPr>
          <w:rFonts w:ascii="Tahoma" w:hAnsi="Tahoma" w:cs="Tahoma"/>
          <w:color w:val="000000"/>
          <w:szCs w:val="20"/>
        </w:rPr>
        <w:t>ых</w:t>
      </w:r>
      <w:r w:rsidRPr="00A67F28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70C79C2B" w14:textId="77777777" w:rsidR="00A67F28" w:rsidRDefault="00302F69" w:rsidP="00A67F28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A67F28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4BF2039" w14:textId="77777777" w:rsidR="00A67F28" w:rsidRDefault="00302F69" w:rsidP="00A67F28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A67F28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2343F543" w14:textId="77777777" w:rsidR="00A67F28" w:rsidRDefault="00302F69" w:rsidP="00A67F28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A67F28">
        <w:rPr>
          <w:rFonts w:ascii="Tahoma" w:hAnsi="Tahoma" w:cs="Tahoma"/>
          <w:szCs w:val="20"/>
        </w:rPr>
        <w:t>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14:paraId="0124DAEB" w14:textId="77777777" w:rsidR="00A67F28" w:rsidRPr="00A67F28" w:rsidRDefault="0019212C" w:rsidP="00A67F28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A67F28">
        <w:rPr>
          <w:rFonts w:ascii="Tahoma" w:hAnsi="Tahoma" w:cs="Tahoma"/>
          <w:color w:val="000000" w:themeColor="text1"/>
          <w:szCs w:val="20"/>
        </w:rPr>
        <w:t xml:space="preserve">Гарантии качества распространяются на </w:t>
      </w:r>
      <w:r w:rsidR="00DF488B" w:rsidRPr="00A67F28">
        <w:rPr>
          <w:rFonts w:ascii="Tahoma" w:hAnsi="Tahoma" w:cs="Tahoma"/>
          <w:color w:val="000000" w:themeColor="text1"/>
          <w:szCs w:val="20"/>
        </w:rPr>
        <w:t>Услуг</w:t>
      </w:r>
      <w:r w:rsidRPr="00A67F28">
        <w:rPr>
          <w:rFonts w:ascii="Tahoma" w:hAnsi="Tahoma" w:cs="Tahoma"/>
          <w:color w:val="000000" w:themeColor="text1"/>
          <w:szCs w:val="20"/>
        </w:rPr>
        <w:t xml:space="preserve">и, </w:t>
      </w:r>
      <w:r w:rsidR="004741E3" w:rsidRPr="00A67F28">
        <w:rPr>
          <w:rFonts w:ascii="Tahoma" w:hAnsi="Tahoma" w:cs="Tahoma"/>
          <w:color w:val="000000" w:themeColor="text1"/>
          <w:szCs w:val="20"/>
        </w:rPr>
        <w:t>оказанные</w:t>
      </w:r>
      <w:r w:rsidRPr="00A67F28">
        <w:rPr>
          <w:rFonts w:ascii="Tahoma" w:hAnsi="Tahoma" w:cs="Tahoma"/>
          <w:color w:val="000000" w:themeColor="text1"/>
          <w:szCs w:val="20"/>
        </w:rPr>
        <w:t xml:space="preserve"> Исполнителем по Договору. </w:t>
      </w:r>
    </w:p>
    <w:p w14:paraId="7DEF1919" w14:textId="77777777" w:rsidR="00A67F28" w:rsidRPr="00A67F28" w:rsidRDefault="0019212C" w:rsidP="00A67F28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A67F28">
        <w:rPr>
          <w:rFonts w:ascii="Tahoma" w:hAnsi="Tahoma" w:cs="Tahoma"/>
          <w:color w:val="000000" w:themeColor="text1"/>
          <w:szCs w:val="20"/>
        </w:rPr>
        <w:t xml:space="preserve">Если в период </w:t>
      </w:r>
      <w:r w:rsidR="00355939" w:rsidRPr="00A67F28">
        <w:rPr>
          <w:rFonts w:ascii="Tahoma" w:hAnsi="Tahoma" w:cs="Tahoma"/>
          <w:color w:val="000000" w:themeColor="text1"/>
          <w:szCs w:val="20"/>
        </w:rPr>
        <w:t>использования результатов</w:t>
      </w:r>
      <w:r w:rsidRPr="00A67F28">
        <w:rPr>
          <w:rFonts w:ascii="Tahoma" w:hAnsi="Tahoma" w:cs="Tahoma"/>
          <w:color w:val="000000" w:themeColor="text1"/>
          <w:szCs w:val="20"/>
        </w:rPr>
        <w:t xml:space="preserve"> оказанных </w:t>
      </w:r>
      <w:r w:rsidR="00DF488B" w:rsidRPr="00A67F28">
        <w:rPr>
          <w:rFonts w:ascii="Tahoma" w:hAnsi="Tahoma" w:cs="Tahoma"/>
          <w:color w:val="000000" w:themeColor="text1"/>
          <w:szCs w:val="20"/>
        </w:rPr>
        <w:t>Услуг</w:t>
      </w:r>
      <w:r w:rsidRPr="00A67F28">
        <w:rPr>
          <w:rFonts w:ascii="Tahoma" w:hAnsi="Tahoma" w:cs="Tahoma"/>
          <w:color w:val="000000" w:themeColor="text1"/>
          <w:szCs w:val="20"/>
        </w:rPr>
        <w:t xml:space="preserve"> обнаружатся </w:t>
      </w:r>
      <w:r w:rsidR="0039418D" w:rsidRPr="00A67F28">
        <w:rPr>
          <w:rFonts w:ascii="Tahoma" w:hAnsi="Tahoma" w:cs="Tahoma"/>
          <w:color w:val="000000" w:themeColor="text1"/>
          <w:szCs w:val="20"/>
        </w:rPr>
        <w:t>недостатки</w:t>
      </w:r>
      <w:r w:rsidR="00931D2E" w:rsidRPr="00A67F28">
        <w:rPr>
          <w:rFonts w:ascii="Tahoma" w:hAnsi="Tahoma" w:cs="Tahoma"/>
          <w:color w:val="000000" w:themeColor="text1"/>
          <w:szCs w:val="20"/>
        </w:rPr>
        <w:t xml:space="preserve"> (недоработки)</w:t>
      </w:r>
      <w:r w:rsidRPr="00A67F28">
        <w:rPr>
          <w:rFonts w:ascii="Tahoma" w:hAnsi="Tahoma" w:cs="Tahoma"/>
          <w:color w:val="000000" w:themeColor="text1"/>
          <w:szCs w:val="20"/>
        </w:rPr>
        <w:t>, препятствующие его нормально</w:t>
      </w:r>
      <w:r w:rsidR="0039418D" w:rsidRPr="00A67F28">
        <w:rPr>
          <w:rFonts w:ascii="Tahoma" w:hAnsi="Tahoma" w:cs="Tahoma"/>
          <w:color w:val="000000" w:themeColor="text1"/>
          <w:szCs w:val="20"/>
        </w:rPr>
        <w:t xml:space="preserve">му </w:t>
      </w:r>
      <w:r w:rsidR="00355939" w:rsidRPr="00A67F28">
        <w:rPr>
          <w:rFonts w:ascii="Tahoma" w:hAnsi="Tahoma" w:cs="Tahoma"/>
          <w:color w:val="000000" w:themeColor="text1"/>
          <w:szCs w:val="20"/>
        </w:rPr>
        <w:t>использованию,</w:t>
      </w:r>
      <w:r w:rsidRPr="00A67F28">
        <w:rPr>
          <w:rFonts w:ascii="Tahoma" w:hAnsi="Tahoma" w:cs="Tahoma"/>
          <w:color w:val="000000" w:themeColor="text1"/>
          <w:szCs w:val="20"/>
        </w:rPr>
        <w:t xml:space="preserve"> то Исполнитель о</w:t>
      </w:r>
      <w:r w:rsidR="00C027FF" w:rsidRPr="00A67F28">
        <w:rPr>
          <w:rFonts w:ascii="Tahoma" w:hAnsi="Tahoma" w:cs="Tahoma"/>
          <w:color w:val="000000" w:themeColor="text1"/>
          <w:szCs w:val="20"/>
        </w:rPr>
        <w:t>бязан их устранить за свой счет.</w:t>
      </w:r>
    </w:p>
    <w:p w14:paraId="58A2C8F8" w14:textId="77777777" w:rsidR="00A67F28" w:rsidRDefault="00FC37FD" w:rsidP="00A67F28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A67F28">
        <w:rPr>
          <w:rFonts w:ascii="Tahoma" w:hAnsi="Tahoma" w:cs="Tahoma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</w:t>
      </w:r>
      <w:r w:rsidR="00064E15" w:rsidRPr="00A67F28">
        <w:rPr>
          <w:rFonts w:ascii="Tahoma" w:hAnsi="Tahoma" w:cs="Tahoma"/>
          <w:szCs w:val="20"/>
        </w:rPr>
        <w:t xml:space="preserve">в том числе такие, </w:t>
      </w:r>
      <w:r w:rsidRPr="00A67F28">
        <w:rPr>
          <w:rFonts w:ascii="Tahoma" w:hAnsi="Tahoma" w:cs="Tahoma"/>
          <w:szCs w:val="20"/>
        </w:rPr>
        <w:t xml:space="preserve">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</w:t>
      </w:r>
      <w:r w:rsidR="00931D2E" w:rsidRPr="00A67F28">
        <w:rPr>
          <w:rFonts w:ascii="Tahoma" w:hAnsi="Tahoma" w:cs="Tahoma"/>
          <w:szCs w:val="20"/>
        </w:rPr>
        <w:t xml:space="preserve">рабочих </w:t>
      </w:r>
      <w:r w:rsidRPr="00A67F28">
        <w:rPr>
          <w:rFonts w:ascii="Tahoma" w:hAnsi="Tahoma" w:cs="Tahoma"/>
          <w:szCs w:val="20"/>
        </w:rPr>
        <w:t>дней после их обнаружения. Исполнитель обязан за свой счет устранить указанные недостатки в течение 10 (десяти) дней</w:t>
      </w:r>
      <w:r w:rsidR="00931D2E" w:rsidRPr="00A67F28">
        <w:rPr>
          <w:rFonts w:ascii="Tahoma" w:hAnsi="Tahoma" w:cs="Tahoma"/>
          <w:szCs w:val="20"/>
        </w:rPr>
        <w:t xml:space="preserve"> с момента получения Уведомления</w:t>
      </w:r>
      <w:r w:rsidRPr="00A67F28">
        <w:rPr>
          <w:rFonts w:ascii="Tahoma" w:hAnsi="Tahoma" w:cs="Tahoma"/>
          <w:szCs w:val="20"/>
        </w:rPr>
        <w:t>.</w:t>
      </w:r>
    </w:p>
    <w:p w14:paraId="7804C541" w14:textId="77777777" w:rsidR="00931D2E" w:rsidRPr="00A67F28" w:rsidRDefault="00931D2E" w:rsidP="00A67F28">
      <w:pPr>
        <w:pStyle w:val="afffa"/>
        <w:numPr>
          <w:ilvl w:val="1"/>
          <w:numId w:val="5"/>
        </w:numPr>
        <w:tabs>
          <w:tab w:val="clear" w:pos="1866"/>
          <w:tab w:val="num" w:pos="567"/>
          <w:tab w:val="num" w:pos="3000"/>
        </w:tabs>
        <w:jc w:val="both"/>
        <w:rPr>
          <w:rFonts w:ascii="Tahoma" w:hAnsi="Tahoma" w:cs="Tahoma"/>
          <w:szCs w:val="20"/>
        </w:rPr>
      </w:pPr>
      <w:r w:rsidRPr="00A67F28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6A1055C8" w14:textId="77777777" w:rsidR="00931D2E" w:rsidRPr="00FA057C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0FB7CD93" w14:textId="77777777" w:rsidR="00931D2E" w:rsidRPr="00FA057C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lastRenderedPageBreak/>
        <w:t>потребовать от Исполнителя соразмерного уменьшения Цены Услуг;</w:t>
      </w:r>
    </w:p>
    <w:p w14:paraId="195633CE" w14:textId="77777777" w:rsidR="00A67F28" w:rsidRDefault="00931D2E" w:rsidP="00A67F28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1B0E308B" w14:textId="77777777" w:rsidR="00CB7D19" w:rsidRDefault="00337D18" w:rsidP="00CB7D19">
      <w:pPr>
        <w:pStyle w:val="afffa"/>
        <w:widowControl w:val="0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A67F28">
        <w:rPr>
          <w:rFonts w:ascii="Tahoma" w:hAnsi="Tahoma" w:cs="Tahoma"/>
          <w:szCs w:val="20"/>
        </w:rPr>
        <w:t>В случае разногласий по поводу недостатков оказанных Услуг ил</w:t>
      </w:r>
      <w:r w:rsidR="0091694F" w:rsidRPr="00A67F28">
        <w:rPr>
          <w:rFonts w:ascii="Tahoma" w:hAnsi="Tahoma" w:cs="Tahoma"/>
          <w:szCs w:val="20"/>
        </w:rPr>
        <w:t>и</w:t>
      </w:r>
      <w:r w:rsidRPr="00A67F28">
        <w:rPr>
          <w:rFonts w:ascii="Tahoma" w:hAnsi="Tahoma" w:cs="Tahoma"/>
          <w:szCs w:val="20"/>
        </w:rPr>
        <w:t xml:space="preserve"> причин их возникновения, </w:t>
      </w:r>
      <w:r w:rsidR="002F14C1" w:rsidRPr="00A67F28">
        <w:rPr>
          <w:rFonts w:ascii="Tahoma" w:hAnsi="Tahoma" w:cs="Tahoma"/>
          <w:szCs w:val="20"/>
        </w:rPr>
        <w:t>Исполнитель обязан</w:t>
      </w:r>
      <w:r w:rsidRPr="00A67F28">
        <w:rPr>
          <w:rFonts w:ascii="Tahoma" w:hAnsi="Tahoma" w:cs="Tahoma"/>
          <w:szCs w:val="20"/>
        </w:rPr>
        <w:t xml:space="preserve"> представить Заказчику надлежащие и доста</w:t>
      </w:r>
      <w:r w:rsidR="00931D2E" w:rsidRPr="00A67F28">
        <w:rPr>
          <w:rFonts w:ascii="Tahoma" w:hAnsi="Tahoma" w:cs="Tahoma"/>
          <w:szCs w:val="20"/>
        </w:rPr>
        <w:t>точные доказательства качества О</w:t>
      </w:r>
      <w:r w:rsidRPr="00A67F28">
        <w:rPr>
          <w:rFonts w:ascii="Tahoma" w:hAnsi="Tahoma" w:cs="Tahoma"/>
          <w:szCs w:val="20"/>
        </w:rPr>
        <w:t>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="00283E00" w:rsidRPr="00A67F28">
        <w:rPr>
          <w:rFonts w:ascii="Tahoma" w:hAnsi="Tahoma" w:cs="Tahoma"/>
          <w:i/>
          <w:szCs w:val="20"/>
        </w:rPr>
        <w:t>.</w:t>
      </w:r>
      <w:r w:rsidRPr="00A67F28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</w:t>
      </w:r>
      <w:r w:rsidR="009B4CA3" w:rsidRPr="00A67F28">
        <w:rPr>
          <w:rFonts w:ascii="Tahoma" w:hAnsi="Tahoma" w:cs="Tahoma"/>
          <w:szCs w:val="20"/>
        </w:rPr>
        <w:t>спертизы выявлено соответствие о</w:t>
      </w:r>
      <w:r w:rsidRPr="00A67F28">
        <w:rPr>
          <w:rFonts w:ascii="Tahoma" w:hAnsi="Tahoma" w:cs="Tahoma"/>
          <w:szCs w:val="20"/>
        </w:rPr>
        <w:t>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0A68FBA6" w14:textId="77777777" w:rsidR="00CB7D19" w:rsidRDefault="00CB7D19" w:rsidP="00CB7D19">
      <w:pPr>
        <w:pStyle w:val="afffa"/>
        <w:widowControl w:val="0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CB7D19">
        <w:rPr>
          <w:rFonts w:ascii="Tahoma" w:hAnsi="Tahoma" w:cs="Tahoma"/>
          <w:szCs w:val="20"/>
        </w:rPr>
        <w:t>За нарушение работниками Исполнителя запрета на проведение фотосьемки и /или видеосъёмки, аудиозаписи на территории объекта, Исполнитель обязан выплатить штраф в размере 500 000 рублей за каждый случай нарушения. В случае распространения (передачи третьим лицам, публикации в сети Интернет и /или социальных сетях, менеджерах без письменного согласования Заказчика) фотоматериалов и/или видеоматериалов, аудиоматериалов работниками Исполнителя, а также фотоматериалов и /или видеоматериалов, аудиоматериалов, представленных Заказчиком в рамках исполнения договора, Исполнитель обязан выплатить штраф в размере 1 000 000 рублей за каждый случай нарушения.</w:t>
      </w:r>
    </w:p>
    <w:p w14:paraId="788AB6CA" w14:textId="77777777" w:rsidR="00D87762" w:rsidRDefault="00D87762" w:rsidP="00CB7D19">
      <w:pPr>
        <w:pStyle w:val="afffa"/>
        <w:widowControl w:val="0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="007E4AB2">
        <w:rPr>
          <w:rFonts w:ascii="Tahoma" w:hAnsi="Tahoma" w:cs="Tahoma"/>
          <w:szCs w:val="20"/>
        </w:rPr>
        <w:t xml:space="preserve"> в </w:t>
      </w:r>
      <w:r>
        <w:rPr>
          <w:rFonts w:ascii="Tahoma" w:hAnsi="Tahoma" w:cs="Tahoma"/>
          <w:szCs w:val="20"/>
        </w:rPr>
        <w:t>соответствии</w:t>
      </w:r>
      <w:r w:rsidR="007E4AB2">
        <w:rPr>
          <w:rFonts w:ascii="Tahoma" w:hAnsi="Tahoma" w:cs="Tahoma"/>
          <w:szCs w:val="20"/>
        </w:rPr>
        <w:t xml:space="preserve"> со ст.406.1 ГК РФ возмещает Заказчику все имущественные потери последнего, возникшие в связи с предъявлением налоговыми органами для уплаты налогов и /или </w:t>
      </w:r>
      <w:r>
        <w:rPr>
          <w:rFonts w:ascii="Tahoma" w:hAnsi="Tahoma" w:cs="Tahoma"/>
          <w:szCs w:val="20"/>
        </w:rPr>
        <w:t>соответствующих</w:t>
      </w:r>
      <w:r w:rsidR="007E4AB2">
        <w:rPr>
          <w:rFonts w:ascii="Tahoma" w:hAnsi="Tahoma" w:cs="Tahoma"/>
          <w:szCs w:val="20"/>
        </w:rPr>
        <w:t xml:space="preserve"> пеней , штрафов, доначислений с </w:t>
      </w:r>
      <w:r>
        <w:rPr>
          <w:rFonts w:ascii="Tahoma" w:hAnsi="Tahoma" w:cs="Tahoma"/>
          <w:szCs w:val="20"/>
        </w:rPr>
        <w:t>сумм</w:t>
      </w:r>
      <w:r w:rsidR="007E4AB2">
        <w:rPr>
          <w:rFonts w:ascii="Tahoma" w:hAnsi="Tahoma" w:cs="Tahoma"/>
          <w:szCs w:val="20"/>
        </w:rPr>
        <w:t xml:space="preserve"> приобретенных </w:t>
      </w:r>
      <w:r>
        <w:rPr>
          <w:rFonts w:ascii="Tahoma" w:hAnsi="Tahoma" w:cs="Tahoma"/>
          <w:szCs w:val="20"/>
        </w:rPr>
        <w:t>товаров</w:t>
      </w:r>
      <w:r w:rsidR="007E4AB2">
        <w:rPr>
          <w:rFonts w:ascii="Tahoma" w:hAnsi="Tahoma" w:cs="Tahoma"/>
          <w:szCs w:val="20"/>
        </w:rPr>
        <w:t xml:space="preserve"> (работ , услуг)</w:t>
      </w:r>
      <w:r w:rsidR="001C1F25">
        <w:rPr>
          <w:rFonts w:ascii="Tahoma" w:hAnsi="Tahoma" w:cs="Tahoma"/>
          <w:szCs w:val="20"/>
        </w:rPr>
        <w:t xml:space="preserve"> из-за отказа в применении налоговых вычетов по НДС и/или из-за исключения стоимости приобретенных товаров/</w:t>
      </w:r>
      <w:r>
        <w:rPr>
          <w:rFonts w:ascii="Tahoma" w:hAnsi="Tahoma" w:cs="Tahoma"/>
          <w:szCs w:val="20"/>
        </w:rPr>
        <w:t>выполненных</w:t>
      </w:r>
      <w:r w:rsidR="001C1F25">
        <w:rPr>
          <w:rFonts w:ascii="Tahoma" w:hAnsi="Tahoma" w:cs="Tahoma"/>
          <w:szCs w:val="20"/>
        </w:rPr>
        <w:t xml:space="preserve"> работ/ оказанных услуг из расходов для целей налогообложения прибыли по причинам , связанным с </w:t>
      </w:r>
      <w:r>
        <w:rPr>
          <w:rFonts w:ascii="Tahoma" w:hAnsi="Tahoma" w:cs="Tahoma"/>
          <w:szCs w:val="20"/>
        </w:rPr>
        <w:t>Исполнителем</w:t>
      </w:r>
      <w:r w:rsidR="001C1F25">
        <w:rPr>
          <w:rFonts w:ascii="Tahoma" w:hAnsi="Tahoma" w:cs="Tahoma"/>
          <w:szCs w:val="20"/>
        </w:rPr>
        <w:t xml:space="preserve">. </w:t>
      </w:r>
    </w:p>
    <w:p w14:paraId="7C935904" w14:textId="77777777" w:rsidR="007E4AB2" w:rsidRPr="00CB7D19" w:rsidRDefault="00D87762" w:rsidP="00D87762">
      <w:pPr>
        <w:pStyle w:val="afffa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      </w:t>
      </w:r>
      <w:r w:rsidR="001C1F2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</w:t>
      </w:r>
      <w:r>
        <w:rPr>
          <w:rFonts w:ascii="Tahoma" w:hAnsi="Tahoma" w:cs="Tahoma"/>
          <w:szCs w:val="20"/>
        </w:rPr>
        <w:t>соответствующих</w:t>
      </w:r>
      <w:r w:rsidR="001C1F25">
        <w:rPr>
          <w:rFonts w:ascii="Tahoma" w:hAnsi="Tahoma" w:cs="Tahoma"/>
          <w:szCs w:val="20"/>
        </w:rPr>
        <w:t xml:space="preserve"> налоговых претензий, формализованных в виде </w:t>
      </w:r>
      <w:r>
        <w:rPr>
          <w:rFonts w:ascii="Tahoma" w:hAnsi="Tahoma" w:cs="Tahoma"/>
          <w:szCs w:val="20"/>
        </w:rPr>
        <w:t>решений</w:t>
      </w:r>
      <w:r w:rsidR="001C1F25">
        <w:rPr>
          <w:rFonts w:ascii="Tahoma" w:hAnsi="Tahoma" w:cs="Tahoma"/>
          <w:szCs w:val="20"/>
        </w:rPr>
        <w:t xml:space="preserve"> по итогам налоговых проверок. </w:t>
      </w:r>
      <w:r>
        <w:rPr>
          <w:rFonts w:ascii="Tahoma" w:hAnsi="Tahoma" w:cs="Tahoma"/>
          <w:szCs w:val="20"/>
        </w:rPr>
        <w:t xml:space="preserve">Указанные имущественные потери возмещаются в размере сумм, взысканных (предъявленных) Исполнителю и /или уплаченных им на основании решений и требований налоговых органов или суда. При этом факт оспаривания этих налоговых доначислений в вышестоящем налоговом органе или суде не влияет на обязанность Исполнителя возместить потери. Имущественные потери возмещаются Исполнителем в течении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BCAF58D" w14:textId="77777777" w:rsidR="003F04B1" w:rsidRDefault="003F04B1" w:rsidP="003F04B1">
      <w:pPr>
        <w:pStyle w:val="afffa"/>
        <w:spacing w:after="0" w:line="240" w:lineRule="auto"/>
        <w:jc w:val="both"/>
        <w:rPr>
          <w:rFonts w:ascii="Tahoma" w:hAnsi="Tahoma" w:cs="Tahoma"/>
          <w:szCs w:val="20"/>
        </w:rPr>
      </w:pPr>
    </w:p>
    <w:p w14:paraId="743AE8E1" w14:textId="77777777" w:rsidR="003F04B1" w:rsidRPr="003F04B1" w:rsidRDefault="003F04B1" w:rsidP="003F04B1">
      <w:pPr>
        <w:widowControl w:val="0"/>
        <w:spacing w:after="0" w:line="240" w:lineRule="auto"/>
        <w:contextualSpacing/>
        <w:jc w:val="center"/>
        <w:outlineLvl w:val="2"/>
        <w:rPr>
          <w:rFonts w:ascii="Tahoma" w:eastAsia="Times New Roman" w:hAnsi="Tahoma" w:cs="Tahoma"/>
          <w:b/>
          <w:color w:val="000000"/>
          <w:szCs w:val="20"/>
        </w:rPr>
      </w:pPr>
      <w:commentRangeStart w:id="3"/>
      <w:r w:rsidRPr="003F04B1">
        <w:rPr>
          <w:rFonts w:ascii="Tahoma" w:eastAsia="Times New Roman" w:hAnsi="Tahoma" w:cs="Tahoma"/>
          <w:b/>
          <w:color w:val="000000"/>
          <w:szCs w:val="20"/>
        </w:rPr>
        <w:t xml:space="preserve">Статья </w:t>
      </w:r>
      <w:r>
        <w:rPr>
          <w:rFonts w:ascii="Tahoma" w:eastAsia="Times New Roman" w:hAnsi="Tahoma" w:cs="Tahoma"/>
          <w:b/>
          <w:color w:val="000000"/>
          <w:szCs w:val="20"/>
        </w:rPr>
        <w:t>9</w:t>
      </w:r>
      <w:r w:rsidRPr="003F04B1">
        <w:rPr>
          <w:rFonts w:ascii="Tahoma" w:eastAsia="Times New Roman" w:hAnsi="Tahoma" w:cs="Tahoma"/>
          <w:b/>
          <w:color w:val="000000"/>
          <w:szCs w:val="20"/>
        </w:rPr>
        <w:t>.     Форс-мажор</w:t>
      </w:r>
      <w:commentRangeEnd w:id="3"/>
      <w:r w:rsidR="00D1795B">
        <w:rPr>
          <w:rStyle w:val="afffc"/>
        </w:rPr>
        <w:commentReference w:id="3"/>
      </w:r>
    </w:p>
    <w:p w14:paraId="1304E498" w14:textId="77777777" w:rsidR="003F04B1" w:rsidRPr="003F04B1" w:rsidRDefault="003F04B1" w:rsidP="003F04B1">
      <w:pPr>
        <w:pStyle w:val="afffa"/>
        <w:numPr>
          <w:ilvl w:val="0"/>
          <w:numId w:val="31"/>
        </w:numPr>
        <w:tabs>
          <w:tab w:val="left" w:pos="567"/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3DC26194" w14:textId="77777777" w:rsidR="003F04B1" w:rsidRPr="003F04B1" w:rsidRDefault="003F04B1" w:rsidP="003F04B1">
      <w:pPr>
        <w:pStyle w:val="afffa"/>
        <w:numPr>
          <w:ilvl w:val="0"/>
          <w:numId w:val="31"/>
        </w:numPr>
        <w:tabs>
          <w:tab w:val="left" w:pos="567"/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652633BE" w14:textId="77777777" w:rsidR="003F04B1" w:rsidRPr="003F04B1" w:rsidRDefault="003F04B1" w:rsidP="003F04B1">
      <w:pPr>
        <w:pStyle w:val="afffa"/>
        <w:numPr>
          <w:ilvl w:val="0"/>
          <w:numId w:val="31"/>
        </w:numPr>
        <w:tabs>
          <w:tab w:val="left" w:pos="567"/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059BFD15" w14:textId="77777777" w:rsidR="003F04B1" w:rsidRDefault="003F04B1" w:rsidP="003F04B1">
      <w:pPr>
        <w:numPr>
          <w:ilvl w:val="1"/>
          <w:numId w:val="31"/>
        </w:numPr>
        <w:tabs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bCs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Стороны освобождаются </w:t>
      </w:r>
      <w:r w:rsidRPr="003F04B1">
        <w:rPr>
          <w:rFonts w:ascii="Tahoma" w:eastAsia="Times New Roman" w:hAnsi="Tahoma" w:cs="Tahoma"/>
          <w:bCs/>
          <w:szCs w:val="20"/>
        </w:rPr>
        <w:t>от ответственности за частичное или полн</w:t>
      </w:r>
      <w:r>
        <w:rPr>
          <w:rFonts w:ascii="Tahoma" w:eastAsia="Times New Roman" w:hAnsi="Tahoma" w:cs="Tahoma"/>
          <w:bCs/>
          <w:szCs w:val="20"/>
        </w:rPr>
        <w:t>ое неисполнение обязательств по</w:t>
      </w:r>
    </w:p>
    <w:p w14:paraId="4C48C82C" w14:textId="77777777" w:rsidR="003F04B1" w:rsidRPr="003F04B1" w:rsidRDefault="003F04B1" w:rsidP="003F04B1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bCs/>
          <w:szCs w:val="20"/>
        </w:rPr>
      </w:pPr>
      <w:r w:rsidRPr="003F04B1">
        <w:rPr>
          <w:rFonts w:ascii="Tahoma" w:eastAsia="Times New Roman" w:hAnsi="Tahoma" w:cs="Tahoma"/>
          <w:bCs/>
          <w:szCs w:val="20"/>
        </w:rPr>
        <w:t>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1F342D02" w14:textId="77777777" w:rsidR="003F04B1" w:rsidRPr="003F04B1" w:rsidRDefault="003F04B1" w:rsidP="003F04B1">
      <w:pPr>
        <w:numPr>
          <w:ilvl w:val="1"/>
          <w:numId w:val="3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bCs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3F04B1">
        <w:rPr>
          <w:rFonts w:ascii="Tahoma" w:eastAsia="Times New Roman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2FAF6438" w14:textId="77777777" w:rsidR="003F04B1" w:rsidRPr="003F04B1" w:rsidRDefault="003F04B1" w:rsidP="003F04B1">
      <w:pPr>
        <w:widowControl w:val="0"/>
        <w:numPr>
          <w:ilvl w:val="1"/>
          <w:numId w:val="3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2"/>
        <w:rPr>
          <w:rFonts w:ascii="Tahoma" w:eastAsia="Times New Roman" w:hAnsi="Tahoma" w:cs="Tahoma"/>
          <w:bCs/>
          <w:szCs w:val="20"/>
        </w:rPr>
      </w:pPr>
      <w:r w:rsidRPr="003F04B1">
        <w:rPr>
          <w:rFonts w:ascii="Tahoma" w:eastAsia="Times New Roman" w:hAnsi="Tahoma" w:cs="Tahoma"/>
          <w:bCs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(«Эмбарго».)</w:t>
      </w:r>
    </w:p>
    <w:p w14:paraId="76A47E8C" w14:textId="77777777" w:rsidR="003F04B1" w:rsidRPr="003F04B1" w:rsidRDefault="003F04B1" w:rsidP="003F04B1">
      <w:pPr>
        <w:widowControl w:val="0"/>
        <w:numPr>
          <w:ilvl w:val="1"/>
          <w:numId w:val="3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2"/>
        <w:rPr>
          <w:rFonts w:ascii="Tahoma" w:eastAsia="Times New Roman" w:hAnsi="Tahoma" w:cs="Tahoma"/>
          <w:bCs/>
          <w:szCs w:val="20"/>
        </w:rPr>
      </w:pPr>
      <w:r w:rsidRPr="003F04B1">
        <w:rPr>
          <w:rFonts w:ascii="Tahoma" w:eastAsia="Times New Roman" w:hAnsi="Tahoma" w:cs="Tahoma"/>
          <w:bCs/>
          <w:szCs w:val="20"/>
        </w:rPr>
        <w:t>При наступлении обстоятельств, указанных в п.</w:t>
      </w:r>
      <w:r w:rsidR="00D71E45">
        <w:rPr>
          <w:rFonts w:ascii="Tahoma" w:eastAsia="Times New Roman" w:hAnsi="Tahoma" w:cs="Tahoma"/>
          <w:bCs/>
          <w:szCs w:val="20"/>
        </w:rPr>
        <w:t>9</w:t>
      </w:r>
      <w:r w:rsidRPr="003F04B1">
        <w:rPr>
          <w:rFonts w:ascii="Tahoma" w:eastAsia="Times New Roman" w:hAnsi="Tahoma" w:cs="Tahoma"/>
          <w:bCs/>
          <w:szCs w:val="20"/>
        </w:rPr>
        <w:t>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1F97C8A2" w14:textId="77777777" w:rsidR="003F04B1" w:rsidRPr="003F04B1" w:rsidRDefault="003F04B1" w:rsidP="003F04B1">
      <w:pPr>
        <w:widowControl w:val="0"/>
        <w:numPr>
          <w:ilvl w:val="1"/>
          <w:numId w:val="3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2"/>
        <w:rPr>
          <w:rFonts w:ascii="Tahoma" w:eastAsia="Times New Roman" w:hAnsi="Tahoma" w:cs="Tahoma"/>
          <w:bCs/>
          <w:szCs w:val="20"/>
        </w:rPr>
      </w:pPr>
      <w:r w:rsidRPr="003F04B1">
        <w:rPr>
          <w:rFonts w:ascii="Tahoma" w:eastAsia="Times New Roman" w:hAnsi="Tahoma" w:cs="Tahoma"/>
          <w:bCs/>
          <w:szCs w:val="20"/>
        </w:rPr>
        <w:t>Сторона, не направившая либо несвоевременно направившая извещение, предусмотренное в п.</w:t>
      </w:r>
      <w:r w:rsidR="00D71E45">
        <w:rPr>
          <w:rFonts w:ascii="Tahoma" w:eastAsia="Times New Roman" w:hAnsi="Tahoma" w:cs="Tahoma"/>
          <w:bCs/>
          <w:szCs w:val="20"/>
        </w:rPr>
        <w:t>9</w:t>
      </w:r>
      <w:r w:rsidRPr="003F04B1">
        <w:rPr>
          <w:rFonts w:ascii="Tahoma" w:eastAsia="Times New Roman" w:hAnsi="Tahoma" w:cs="Tahoma"/>
          <w:bCs/>
          <w:szCs w:val="20"/>
        </w:rPr>
        <w:t>.4. Договора, обязана возместить другой Стороне причиненные такой просрочкой убытки.</w:t>
      </w:r>
    </w:p>
    <w:p w14:paraId="1CF8A76D" w14:textId="77777777" w:rsidR="003F04B1" w:rsidRPr="003F04B1" w:rsidRDefault="003F04B1" w:rsidP="003F04B1">
      <w:pPr>
        <w:widowControl w:val="0"/>
        <w:numPr>
          <w:ilvl w:val="1"/>
          <w:numId w:val="3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2"/>
        <w:rPr>
          <w:rFonts w:ascii="Tahoma" w:eastAsia="Times New Roman" w:hAnsi="Tahoma" w:cs="Tahoma"/>
          <w:bCs/>
          <w:szCs w:val="20"/>
        </w:rPr>
      </w:pPr>
      <w:r w:rsidRPr="003F04B1">
        <w:rPr>
          <w:rFonts w:ascii="Tahoma" w:eastAsia="Times New Roman" w:hAnsi="Tahoma" w:cs="Tahoma"/>
          <w:bCs/>
          <w:szCs w:val="20"/>
        </w:rPr>
        <w:lastRenderedPageBreak/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0A3BB966" w14:textId="77777777" w:rsidR="003F04B1" w:rsidRPr="003F04B1" w:rsidRDefault="003F04B1" w:rsidP="003F04B1">
      <w:pPr>
        <w:widowControl w:val="0"/>
        <w:numPr>
          <w:ilvl w:val="1"/>
          <w:numId w:val="3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2"/>
        <w:rPr>
          <w:rFonts w:ascii="Tahoma" w:eastAsia="Times New Roman" w:hAnsi="Tahoma" w:cs="Tahoma"/>
          <w:bCs/>
          <w:szCs w:val="20"/>
        </w:rPr>
      </w:pPr>
      <w:r w:rsidRPr="003F04B1">
        <w:rPr>
          <w:rFonts w:ascii="Tahoma" w:eastAsia="Times New Roman" w:hAnsi="Tahoma" w:cs="Tahoma"/>
          <w:bCs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30442565" w14:textId="77777777" w:rsidR="003F04B1" w:rsidRPr="003F04B1" w:rsidRDefault="003F04B1" w:rsidP="003F04B1">
      <w:pPr>
        <w:widowControl w:val="0"/>
        <w:numPr>
          <w:ilvl w:val="1"/>
          <w:numId w:val="3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2"/>
        <w:rPr>
          <w:rFonts w:ascii="Tahoma" w:eastAsia="Times New Roman" w:hAnsi="Tahoma" w:cs="Tahoma"/>
          <w:bCs/>
          <w:szCs w:val="20"/>
        </w:rPr>
      </w:pPr>
      <w:r w:rsidRPr="003F04B1">
        <w:rPr>
          <w:rFonts w:ascii="Tahoma" w:eastAsia="Times New Roman" w:hAnsi="Tahoma" w:cs="Tahoma"/>
          <w:bCs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415B5507" w14:textId="77777777" w:rsidR="003F04B1" w:rsidRPr="003F04B1" w:rsidRDefault="003F04B1" w:rsidP="003F04B1">
      <w:pPr>
        <w:widowControl w:val="0"/>
        <w:spacing w:after="0" w:line="240" w:lineRule="auto"/>
        <w:contextualSpacing/>
        <w:outlineLvl w:val="2"/>
        <w:rPr>
          <w:rFonts w:ascii="Tahoma" w:eastAsia="Times New Roman" w:hAnsi="Tahoma" w:cs="Tahoma"/>
          <w:b/>
          <w:color w:val="000000"/>
          <w:szCs w:val="20"/>
        </w:rPr>
      </w:pPr>
    </w:p>
    <w:p w14:paraId="67D9D65E" w14:textId="77777777" w:rsidR="003F04B1" w:rsidRPr="003F04B1" w:rsidRDefault="003F04B1" w:rsidP="003F04B1">
      <w:pPr>
        <w:widowControl w:val="0"/>
        <w:spacing w:after="0" w:line="240" w:lineRule="auto"/>
        <w:contextualSpacing/>
        <w:jc w:val="center"/>
        <w:outlineLvl w:val="2"/>
        <w:rPr>
          <w:rFonts w:ascii="Tahoma" w:eastAsia="Times New Roman" w:hAnsi="Tahoma" w:cs="Tahoma"/>
          <w:b/>
          <w:color w:val="000000"/>
          <w:szCs w:val="20"/>
        </w:rPr>
      </w:pPr>
      <w:r w:rsidRPr="003F04B1">
        <w:rPr>
          <w:rFonts w:ascii="Tahoma" w:eastAsia="Times New Roman" w:hAnsi="Tahoma" w:cs="Tahoma"/>
          <w:b/>
          <w:color w:val="000000"/>
          <w:szCs w:val="20"/>
        </w:rPr>
        <w:t xml:space="preserve">Статья </w:t>
      </w:r>
      <w:r w:rsidR="00ED02D2">
        <w:rPr>
          <w:rFonts w:ascii="Tahoma" w:eastAsia="Times New Roman" w:hAnsi="Tahoma" w:cs="Tahoma"/>
          <w:b/>
          <w:color w:val="000000"/>
          <w:szCs w:val="20"/>
          <w:lang w:val="en-US"/>
        </w:rPr>
        <w:t>10</w:t>
      </w:r>
      <w:r w:rsidRPr="003F04B1">
        <w:rPr>
          <w:rFonts w:ascii="Tahoma" w:eastAsia="Times New Roman" w:hAnsi="Tahoma" w:cs="Tahoma"/>
          <w:b/>
          <w:color w:val="000000"/>
          <w:szCs w:val="20"/>
        </w:rPr>
        <w:t>.     Порядок разрешения споров</w:t>
      </w:r>
    </w:p>
    <w:p w14:paraId="2B01B269" w14:textId="77777777" w:rsidR="006051AA" w:rsidRPr="006051AA" w:rsidRDefault="006051AA" w:rsidP="006051AA">
      <w:pPr>
        <w:pStyle w:val="afffa"/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="Times New Roman" w:hAnsi="Tahoma" w:cs="Tahoma"/>
          <w:iCs/>
          <w:vanish/>
          <w:szCs w:val="20"/>
          <w:lang w:eastAsia="en-US"/>
        </w:rPr>
      </w:pPr>
    </w:p>
    <w:p w14:paraId="7B262CF3" w14:textId="77777777" w:rsidR="006051AA" w:rsidRPr="006051AA" w:rsidRDefault="006051AA" w:rsidP="006051AA">
      <w:pPr>
        <w:pStyle w:val="afffa"/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="Times New Roman" w:hAnsi="Tahoma" w:cs="Tahoma"/>
          <w:iCs/>
          <w:vanish/>
          <w:szCs w:val="20"/>
          <w:lang w:eastAsia="en-US"/>
        </w:rPr>
      </w:pPr>
    </w:p>
    <w:p w14:paraId="02975912" w14:textId="77777777" w:rsidR="006051AA" w:rsidRPr="006051AA" w:rsidRDefault="006051AA" w:rsidP="006051AA">
      <w:pPr>
        <w:pStyle w:val="afffa"/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="Times New Roman" w:hAnsi="Tahoma" w:cs="Tahoma"/>
          <w:iCs/>
          <w:vanish/>
          <w:szCs w:val="20"/>
          <w:lang w:eastAsia="en-US"/>
        </w:rPr>
      </w:pPr>
    </w:p>
    <w:p w14:paraId="0340C582" w14:textId="77777777" w:rsidR="003F04B1" w:rsidRPr="003F04B1" w:rsidRDefault="003F04B1" w:rsidP="006051AA">
      <w:pPr>
        <w:numPr>
          <w:ilvl w:val="1"/>
          <w:numId w:val="3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66E5C805" w14:textId="77777777" w:rsidR="003F04B1" w:rsidRPr="003F04B1" w:rsidRDefault="003F04B1" w:rsidP="003F04B1">
      <w:pPr>
        <w:numPr>
          <w:ilvl w:val="1"/>
          <w:numId w:val="3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</w:t>
      </w:r>
      <w:permStart w:id="654009277" w:edGrp="everyone"/>
      <w:r w:rsidRPr="003F04B1">
        <w:rPr>
          <w:rFonts w:ascii="Tahoma" w:eastAsia="Times New Roman" w:hAnsi="Tahoma" w:cs="Tahoma"/>
          <w:iCs/>
          <w:szCs w:val="20"/>
          <w:lang w:eastAsia="en-US"/>
        </w:rPr>
        <w:t>10 (десять)</w:t>
      </w:r>
      <w:permEnd w:id="654009277"/>
      <w:r w:rsidRPr="003F04B1">
        <w:rPr>
          <w:rFonts w:ascii="Tahoma" w:eastAsia="Times New Roman" w:hAnsi="Tahoma" w:cs="Tahoma"/>
          <w:iCs/>
          <w:szCs w:val="20"/>
          <w:lang w:eastAsia="en-US"/>
        </w:rPr>
        <w:t xml:space="preserve"> рабочих дней с момента ее получения.</w:t>
      </w:r>
    </w:p>
    <w:p w14:paraId="183756B5" w14:textId="77777777" w:rsidR="003F04B1" w:rsidRPr="003F04B1" w:rsidRDefault="003F04B1" w:rsidP="003F04B1">
      <w:pPr>
        <w:widowControl w:val="0"/>
        <w:numPr>
          <w:ilvl w:val="1"/>
          <w:numId w:val="3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bCs/>
          <w:szCs w:val="20"/>
        </w:rPr>
      </w:pPr>
      <w:r w:rsidRPr="003F04B1">
        <w:rPr>
          <w:rFonts w:ascii="Tahoma" w:eastAsia="Times New Roman" w:hAnsi="Tahoma" w:cs="Tahoma"/>
          <w:szCs w:val="20"/>
        </w:rPr>
        <w:t>Споры, разногласия или требования, не урегулированные в претензионном порядке, передаются на разрешение в Арбитражный Суд Ивановской области.</w:t>
      </w:r>
    </w:p>
    <w:p w14:paraId="1E06295C" w14:textId="77777777" w:rsidR="003F04B1" w:rsidRPr="003F04B1" w:rsidRDefault="003F04B1" w:rsidP="003F04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Cs/>
          <w:szCs w:val="20"/>
        </w:rPr>
      </w:pPr>
    </w:p>
    <w:p w14:paraId="6D6D6C76" w14:textId="77777777" w:rsidR="003F04B1" w:rsidRPr="003F04B1" w:rsidRDefault="003F04B1" w:rsidP="003F04B1">
      <w:pPr>
        <w:widowControl w:val="0"/>
        <w:spacing w:after="0" w:line="240" w:lineRule="auto"/>
        <w:contextualSpacing/>
        <w:jc w:val="center"/>
        <w:outlineLvl w:val="2"/>
        <w:rPr>
          <w:rFonts w:ascii="Tahoma" w:eastAsia="Times New Roman" w:hAnsi="Tahoma" w:cs="Tahoma"/>
          <w:b/>
          <w:color w:val="000000"/>
          <w:szCs w:val="20"/>
        </w:rPr>
      </w:pPr>
      <w:r w:rsidRPr="003F04B1">
        <w:rPr>
          <w:rFonts w:ascii="Tahoma" w:eastAsia="Times New Roman" w:hAnsi="Tahoma" w:cs="Tahoma"/>
          <w:b/>
          <w:color w:val="000000"/>
          <w:szCs w:val="20"/>
        </w:rPr>
        <w:t xml:space="preserve">Статья </w:t>
      </w:r>
      <w:r w:rsidR="006051AA" w:rsidRPr="0080658A">
        <w:rPr>
          <w:rFonts w:ascii="Tahoma" w:eastAsia="Times New Roman" w:hAnsi="Tahoma" w:cs="Tahoma"/>
          <w:b/>
          <w:color w:val="000000"/>
          <w:szCs w:val="20"/>
        </w:rPr>
        <w:t>11</w:t>
      </w:r>
      <w:r w:rsidRPr="003F04B1">
        <w:rPr>
          <w:rFonts w:ascii="Tahoma" w:eastAsia="Times New Roman" w:hAnsi="Tahoma" w:cs="Tahoma"/>
          <w:b/>
          <w:color w:val="000000"/>
          <w:szCs w:val="20"/>
        </w:rPr>
        <w:t>.     Основания изменения и расторжения Договора</w:t>
      </w:r>
    </w:p>
    <w:p w14:paraId="19E6D3FF" w14:textId="77777777" w:rsidR="006051AA" w:rsidRPr="006051AA" w:rsidRDefault="006051AA" w:rsidP="006051AA">
      <w:pPr>
        <w:pStyle w:val="afffa"/>
        <w:widowControl w:val="0"/>
        <w:numPr>
          <w:ilvl w:val="0"/>
          <w:numId w:val="3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475F8B1E" w14:textId="77777777" w:rsidR="006051AA" w:rsidRPr="006051AA" w:rsidRDefault="006051AA" w:rsidP="006051AA">
      <w:pPr>
        <w:pStyle w:val="afffa"/>
        <w:widowControl w:val="0"/>
        <w:numPr>
          <w:ilvl w:val="0"/>
          <w:numId w:val="3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3768E18E" w14:textId="77777777" w:rsidR="006051AA" w:rsidRPr="006051AA" w:rsidRDefault="006051AA" w:rsidP="006051AA">
      <w:pPr>
        <w:pStyle w:val="afffa"/>
        <w:widowControl w:val="0"/>
        <w:numPr>
          <w:ilvl w:val="0"/>
          <w:numId w:val="3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4DA1CE64" w14:textId="77777777" w:rsidR="003F04B1" w:rsidRPr="003F04B1" w:rsidRDefault="003F04B1" w:rsidP="006051AA">
      <w:pPr>
        <w:widowControl w:val="0"/>
        <w:numPr>
          <w:ilvl w:val="1"/>
          <w:numId w:val="3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377A8F2" w14:textId="77777777" w:rsidR="003F04B1" w:rsidRPr="003F04B1" w:rsidRDefault="003F04B1" w:rsidP="009B0E7C">
      <w:pPr>
        <w:widowControl w:val="0"/>
        <w:numPr>
          <w:ilvl w:val="1"/>
          <w:numId w:val="3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309924DB" w14:textId="77777777" w:rsidR="003F04B1" w:rsidRPr="003F04B1" w:rsidRDefault="003F04B1" w:rsidP="003F04B1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Договор может быть изменен или прекращен:</w:t>
      </w:r>
    </w:p>
    <w:p w14:paraId="7E27B055" w14:textId="77777777" w:rsidR="003F04B1" w:rsidRPr="003F04B1" w:rsidRDefault="003F04B1" w:rsidP="003F04B1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документы, оформляемые Сторонами при исполнении настоящего Договора,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14:paraId="53A4B7B8" w14:textId="77777777" w:rsidR="003F04B1" w:rsidRPr="003F04B1" w:rsidRDefault="003F04B1" w:rsidP="003F04B1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7128FE02" w14:textId="77777777" w:rsidR="003F04B1" w:rsidRPr="003F04B1" w:rsidRDefault="003F04B1" w:rsidP="003F04B1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4CA58FB5" w14:textId="77777777" w:rsidR="003F04B1" w:rsidRPr="003F04B1" w:rsidRDefault="003F04B1" w:rsidP="003F04B1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b/>
          <w:szCs w:val="20"/>
        </w:rPr>
        <w:t>Отказ от исполнения Договора по инициативе Исполнителя.</w:t>
      </w:r>
    </w:p>
    <w:p w14:paraId="0686EBB3" w14:textId="77777777" w:rsidR="003F04B1" w:rsidRPr="003F04B1" w:rsidRDefault="003F04B1" w:rsidP="009B0E7C">
      <w:pPr>
        <w:widowControl w:val="0"/>
        <w:numPr>
          <w:ilvl w:val="2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permStart w:id="212219083" w:edGrp="everyone"/>
      <w:r w:rsidRPr="003F04B1">
        <w:rPr>
          <w:rFonts w:ascii="Tahoma" w:eastAsia="Times New Roman" w:hAnsi="Tahoma" w:cs="Tahoma"/>
          <w:szCs w:val="20"/>
        </w:rPr>
        <w:t>Исполнитель вправе отказаться от исполнения настоящего Договора исключительно, при условии выплаты Заказчику компенсации в размере 50 % от Цены Услуг.</w:t>
      </w:r>
    </w:p>
    <w:p w14:paraId="010CD672" w14:textId="77777777" w:rsidR="003F04B1" w:rsidRPr="003F04B1" w:rsidRDefault="003F04B1" w:rsidP="009B0E7C">
      <w:pPr>
        <w:widowControl w:val="0"/>
        <w:numPr>
          <w:ilvl w:val="2"/>
          <w:numId w:val="3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212219083"/>
    <w:p w14:paraId="648B9187" w14:textId="77777777" w:rsidR="003F04B1" w:rsidRPr="003F04B1" w:rsidRDefault="003F04B1" w:rsidP="003F04B1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b/>
          <w:szCs w:val="20"/>
        </w:rPr>
        <w:t>Отказ от исполнения Договора по инициативе Заказчика</w:t>
      </w:r>
    </w:p>
    <w:p w14:paraId="595AD823" w14:textId="77777777" w:rsidR="003F04B1" w:rsidRPr="003F04B1" w:rsidRDefault="006051AA" w:rsidP="003F04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6051AA">
        <w:rPr>
          <w:rFonts w:ascii="Tahoma" w:eastAsia="Times New Roman" w:hAnsi="Tahoma" w:cs="Tahoma"/>
          <w:szCs w:val="20"/>
        </w:rPr>
        <w:t>11</w:t>
      </w:r>
      <w:r w:rsidR="003F04B1" w:rsidRPr="003F04B1">
        <w:rPr>
          <w:rFonts w:ascii="Tahoma" w:eastAsia="Times New Roman" w:hAnsi="Tahoma" w:cs="Tahoma"/>
          <w:szCs w:val="20"/>
        </w:rPr>
        <w:t>.</w:t>
      </w:r>
      <w:r w:rsidRPr="006051AA">
        <w:rPr>
          <w:rFonts w:ascii="Tahoma" w:eastAsia="Times New Roman" w:hAnsi="Tahoma" w:cs="Tahoma"/>
          <w:szCs w:val="20"/>
        </w:rPr>
        <w:t>5</w:t>
      </w:r>
      <w:r w:rsidR="003F04B1" w:rsidRPr="003F04B1">
        <w:rPr>
          <w:rFonts w:ascii="Tahoma" w:eastAsia="Times New Roman" w:hAnsi="Tahoma" w:cs="Tahoma"/>
          <w:szCs w:val="20"/>
        </w:rPr>
        <w:t>.</w:t>
      </w:r>
      <w:r w:rsidRPr="006051AA">
        <w:rPr>
          <w:rFonts w:ascii="Tahoma" w:eastAsia="Times New Roman" w:hAnsi="Tahoma" w:cs="Tahoma"/>
          <w:szCs w:val="20"/>
        </w:rPr>
        <w:t>1</w:t>
      </w:r>
      <w:r w:rsidR="003F04B1" w:rsidRPr="003F04B1">
        <w:rPr>
          <w:rFonts w:ascii="Tahoma" w:eastAsia="Times New Roman" w:hAnsi="Tahoma" w:cs="Tahoma"/>
          <w:szCs w:val="20"/>
        </w:rPr>
        <w:t xml:space="preserve">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 за 30 дней до даты расторжения договора.</w:t>
      </w:r>
    </w:p>
    <w:p w14:paraId="0D2291D5" w14:textId="77777777" w:rsidR="003F04B1" w:rsidRPr="003F04B1" w:rsidRDefault="003F04B1" w:rsidP="003F04B1">
      <w:pPr>
        <w:tabs>
          <w:tab w:val="num" w:pos="42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В таком случае Заказчик обязан оплатить Услуги, фактически оказанные Исполнителем до момента расторжения Договора на основании двухсторонних актов сдачи-приемки Услуг. Убытки, включая упущенную выгоду Исполнителя, возмещению не подлежат.</w:t>
      </w:r>
    </w:p>
    <w:p w14:paraId="02414710" w14:textId="77777777" w:rsidR="003F04B1" w:rsidRPr="003F04B1" w:rsidRDefault="006051A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80658A">
        <w:rPr>
          <w:rFonts w:ascii="Tahoma" w:eastAsia="Times New Roman" w:hAnsi="Tahoma" w:cs="Tahoma"/>
          <w:iCs/>
          <w:szCs w:val="20"/>
          <w:lang w:eastAsia="en-US"/>
        </w:rPr>
        <w:t>11</w:t>
      </w:r>
      <w:r>
        <w:rPr>
          <w:rFonts w:ascii="Tahoma" w:eastAsia="Times New Roman" w:hAnsi="Tahoma" w:cs="Tahoma"/>
          <w:iCs/>
          <w:szCs w:val="20"/>
          <w:lang w:eastAsia="en-US"/>
        </w:rPr>
        <w:t>.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D4FEA82" w14:textId="77777777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a) нарушение Исполнителем условий настоящего Договора, ведущее к существенному снижению качества Услуг;</w:t>
      </w:r>
    </w:p>
    <w:p w14:paraId="1DE451D3" w14:textId="77777777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val="en-US" w:eastAsia="en-US"/>
        </w:rPr>
        <w:t>b</w:t>
      </w:r>
      <w:r w:rsidRPr="003F04B1">
        <w:rPr>
          <w:rFonts w:ascii="Tahoma" w:eastAsia="Times New Roman" w:hAnsi="Tahoma" w:cs="Tahoma"/>
          <w:iCs/>
          <w:szCs w:val="20"/>
          <w:lang w:eastAsia="en-US"/>
        </w:rPr>
        <w:t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14:paraId="5B23D8E7" w14:textId="77777777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c) во время оказания Услуг станет очевидным, что они не будут оказаны надлежащим образом и в срок;</w:t>
      </w:r>
    </w:p>
    <w:p w14:paraId="0944FA2D" w14:textId="77777777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d)</w:t>
      </w:r>
      <w:permStart w:id="1184136155" w:edGrp="everyone"/>
      <w:r w:rsidRPr="003F04B1">
        <w:rPr>
          <w:rFonts w:ascii="Tahoma" w:eastAsia="Times New Roman" w:hAnsi="Tahoma" w:cs="Tahoma"/>
          <w:iCs/>
          <w:szCs w:val="20"/>
          <w:lang w:eastAsia="en-US"/>
        </w:rPr>
        <w:t xml:space="preserve">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  <w:permEnd w:id="1184136155"/>
    </w:p>
    <w:p w14:paraId="363E452C" w14:textId="77777777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lastRenderedPageBreak/>
        <w:t>e) в отношении Исполнителя принято решения о ликвидации, либо реорганизации;</w:t>
      </w:r>
    </w:p>
    <w:p w14:paraId="0DF08500" w14:textId="77777777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f) в отношении Исполнителя подано заявление о признании его несостоятельным должником (банкротом);</w:t>
      </w:r>
    </w:p>
    <w:p w14:paraId="5F2B0692" w14:textId="77777777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10A80A60" w14:textId="77777777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val="en-US" w:eastAsia="en-US"/>
        </w:rPr>
        <w:t>h</w:t>
      </w:r>
      <w:r w:rsidRPr="003F04B1">
        <w:rPr>
          <w:rFonts w:ascii="Tahoma" w:eastAsia="Times New Roman" w:hAnsi="Tahoma" w:cs="Tahoma"/>
          <w:iCs/>
          <w:szCs w:val="20"/>
          <w:lang w:eastAsia="en-US"/>
        </w:rPr>
        <w:t>) в иных случаях, предусмотренных законодательством Российской Федерации и/или Договором.</w:t>
      </w:r>
    </w:p>
    <w:p w14:paraId="19A2B79B" w14:textId="77777777" w:rsidR="006051AA" w:rsidRPr="006051AA" w:rsidRDefault="006051AA" w:rsidP="006051AA">
      <w:pPr>
        <w:pStyle w:val="afffa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="Times New Roman" w:hAnsi="Tahoma" w:cs="Tahoma"/>
          <w:iCs/>
          <w:vanish/>
          <w:szCs w:val="20"/>
          <w:lang w:eastAsia="en-US"/>
        </w:rPr>
      </w:pPr>
    </w:p>
    <w:p w14:paraId="126A67AA" w14:textId="77777777" w:rsidR="006051AA" w:rsidRPr="006051AA" w:rsidRDefault="006051AA" w:rsidP="006051AA">
      <w:pPr>
        <w:pStyle w:val="afffa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="Times New Roman" w:hAnsi="Tahoma" w:cs="Tahoma"/>
          <w:iCs/>
          <w:vanish/>
          <w:szCs w:val="20"/>
          <w:lang w:eastAsia="en-US"/>
        </w:rPr>
      </w:pPr>
    </w:p>
    <w:p w14:paraId="17179AA2" w14:textId="77777777" w:rsidR="006051AA" w:rsidRPr="006051AA" w:rsidRDefault="006051AA" w:rsidP="006051AA">
      <w:pPr>
        <w:pStyle w:val="afffa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="Times New Roman" w:hAnsi="Tahoma" w:cs="Tahoma"/>
          <w:iCs/>
          <w:vanish/>
          <w:szCs w:val="20"/>
          <w:lang w:eastAsia="en-US"/>
        </w:rPr>
      </w:pPr>
    </w:p>
    <w:p w14:paraId="7F940354" w14:textId="77777777" w:rsidR="006051AA" w:rsidRPr="006051AA" w:rsidRDefault="006051AA" w:rsidP="006051AA">
      <w:pPr>
        <w:pStyle w:val="afffa"/>
        <w:numPr>
          <w:ilvl w:val="1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="Times New Roman" w:hAnsi="Tahoma" w:cs="Tahoma"/>
          <w:iCs/>
          <w:vanish/>
          <w:szCs w:val="20"/>
          <w:lang w:eastAsia="en-US"/>
        </w:rPr>
      </w:pPr>
    </w:p>
    <w:p w14:paraId="6C509C7B" w14:textId="77777777" w:rsidR="003F04B1" w:rsidRPr="003F04B1" w:rsidRDefault="003F04B1" w:rsidP="006051AA">
      <w:pPr>
        <w:numPr>
          <w:ilvl w:val="2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В случае одностороннего отказа Заказчика от исполнения Договора по основаниям, предусмотренным п.9.5.2. Договора, Заказчик вправе потребовать, а Исполнитель обязан возместить Заказчику убытки, в том числе упущенную выгоду.</w:t>
      </w:r>
    </w:p>
    <w:p w14:paraId="6B901B55" w14:textId="77777777" w:rsidR="003F04B1" w:rsidRPr="003F04B1" w:rsidRDefault="003F04B1" w:rsidP="003F04B1">
      <w:pPr>
        <w:numPr>
          <w:ilvl w:val="2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Заказчик вправе отказаться от исполнения Договора, по основаниям, предусмотренным п. 9.5.2 Договора, в любой период времени в течение действия Договора вне зависимости от того,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обстоятельства, дающие Заказчику право на отказ от исполнения Договора.</w:t>
      </w:r>
    </w:p>
    <w:p w14:paraId="12758770" w14:textId="77777777" w:rsidR="003F04B1" w:rsidRPr="003F04B1" w:rsidRDefault="003F04B1" w:rsidP="003F04B1">
      <w:pPr>
        <w:numPr>
          <w:ilvl w:val="2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14:paraId="41D99B65" w14:textId="77777777" w:rsidR="003F04B1" w:rsidRPr="003F04B1" w:rsidRDefault="003F04B1" w:rsidP="003F04B1">
      <w:pPr>
        <w:numPr>
          <w:ilvl w:val="2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szCs w:val="20"/>
        </w:rPr>
        <w:t xml:space="preserve">В случае одностороннего отказа Заказчика от исполнения Договора по основаниям, предусмотренным п.9.5.2. настоящего Договора, Заказчик вправе потребовать, а Подрядчик обязан выплатить Заказчику штраф в размере </w:t>
      </w:r>
      <w:permStart w:id="1857901259" w:edGrp="everyone"/>
      <w:r w:rsidRPr="003F04B1">
        <w:rPr>
          <w:rFonts w:ascii="Tahoma" w:eastAsia="Times New Roman" w:hAnsi="Tahoma" w:cs="Tahoma"/>
          <w:szCs w:val="20"/>
        </w:rPr>
        <w:t>5</w:t>
      </w:r>
      <w:permEnd w:id="1857901259"/>
      <w:r w:rsidRPr="003F04B1">
        <w:rPr>
          <w:rFonts w:ascii="Tahoma" w:eastAsia="Times New Roman" w:hAnsi="Tahoma" w:cs="Tahoma"/>
          <w:szCs w:val="20"/>
        </w:rPr>
        <w:t>% от Цены Услуг.</w:t>
      </w:r>
    </w:p>
    <w:p w14:paraId="542B4503" w14:textId="77777777" w:rsidR="003F04B1" w:rsidRPr="003F04B1" w:rsidRDefault="003F04B1" w:rsidP="003F04B1">
      <w:pPr>
        <w:widowControl w:val="0"/>
        <w:spacing w:after="0" w:line="240" w:lineRule="auto"/>
        <w:contextualSpacing/>
        <w:outlineLvl w:val="2"/>
        <w:rPr>
          <w:rFonts w:ascii="Tahoma" w:eastAsia="Times New Roman" w:hAnsi="Tahoma" w:cs="Tahoma"/>
          <w:b/>
          <w:color w:val="000000"/>
          <w:szCs w:val="20"/>
        </w:rPr>
      </w:pPr>
    </w:p>
    <w:p w14:paraId="1B035D55" w14:textId="77777777" w:rsidR="003F04B1" w:rsidRPr="003F04B1" w:rsidRDefault="003F04B1" w:rsidP="003F04B1">
      <w:pPr>
        <w:widowControl w:val="0"/>
        <w:spacing w:after="0" w:line="240" w:lineRule="auto"/>
        <w:contextualSpacing/>
        <w:jc w:val="center"/>
        <w:outlineLvl w:val="2"/>
        <w:rPr>
          <w:rFonts w:ascii="Tahoma" w:eastAsia="Times New Roman" w:hAnsi="Tahoma" w:cs="Tahoma"/>
          <w:b/>
          <w:color w:val="000000"/>
          <w:szCs w:val="20"/>
        </w:rPr>
      </w:pPr>
      <w:r w:rsidRPr="003F04B1">
        <w:rPr>
          <w:rFonts w:ascii="Tahoma" w:eastAsia="Times New Roman" w:hAnsi="Tahoma" w:cs="Tahoma"/>
          <w:b/>
          <w:color w:val="000000"/>
          <w:szCs w:val="20"/>
        </w:rPr>
        <w:t>Статья 1</w:t>
      </w:r>
      <w:r w:rsidR="006051AA">
        <w:rPr>
          <w:rFonts w:ascii="Tahoma" w:eastAsia="Times New Roman" w:hAnsi="Tahoma" w:cs="Tahoma"/>
          <w:b/>
          <w:color w:val="000000"/>
          <w:szCs w:val="20"/>
        </w:rPr>
        <w:t>2</w:t>
      </w:r>
      <w:r w:rsidRPr="003F04B1">
        <w:rPr>
          <w:rFonts w:ascii="Tahoma" w:eastAsia="Times New Roman" w:hAnsi="Tahoma" w:cs="Tahoma"/>
          <w:b/>
          <w:color w:val="000000"/>
          <w:szCs w:val="20"/>
        </w:rPr>
        <w:t>.     Особые условия</w:t>
      </w:r>
      <w:permStart w:id="53023040" w:edGrp="everyone"/>
    </w:p>
    <w:p w14:paraId="6B20462A" w14:textId="77777777" w:rsidR="003F04B1" w:rsidRPr="003F04B1" w:rsidRDefault="003F04B1" w:rsidP="003F04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bookmarkStart w:id="4" w:name="_Ref328406247"/>
      <w:r w:rsidRPr="003F04B1">
        <w:rPr>
          <w:rFonts w:ascii="Tahoma" w:eastAsia="Times New Roman" w:hAnsi="Tahoma" w:cs="Tahoma"/>
          <w:szCs w:val="20"/>
        </w:rPr>
        <w:t>1</w:t>
      </w:r>
      <w:r w:rsidR="006051AA">
        <w:rPr>
          <w:rFonts w:ascii="Tahoma" w:eastAsia="Times New Roman" w:hAnsi="Tahoma" w:cs="Tahoma"/>
          <w:szCs w:val="20"/>
        </w:rPr>
        <w:t>2</w:t>
      </w:r>
      <w:r w:rsidRPr="003F04B1">
        <w:rPr>
          <w:rFonts w:ascii="Tahoma" w:eastAsia="Times New Roman" w:hAnsi="Tahoma" w:cs="Tahoma"/>
          <w:szCs w:val="20"/>
        </w:rPr>
        <w:t>.1.     От имени Заказчика по вопросам контроля исполнения настоящего Договора, подписания актов сдачи-приемки Услуг</w:t>
      </w:r>
      <w:r w:rsidRPr="003F04B1">
        <w:rPr>
          <w:rFonts w:ascii="Tahoma" w:eastAsia="Times New Roman" w:hAnsi="Tahoma" w:cs="Tahoma"/>
          <w:color w:val="000000"/>
          <w:szCs w:val="20"/>
        </w:rPr>
        <w:t>,</w:t>
      </w:r>
      <w:r w:rsidRPr="003F04B1">
        <w:rPr>
          <w:rFonts w:ascii="Tahoma" w:eastAsia="Times New Roman" w:hAnsi="Tahoma" w:cs="Tahoma"/>
          <w:szCs w:val="20"/>
        </w:rPr>
        <w:t xml:space="preserve"> финансовых и бухгалтерских документов, связанных с исполнением настоящего Договора, выступает обособленное подразделение:</w:t>
      </w:r>
      <w:bookmarkEnd w:id="4"/>
    </w:p>
    <w:p w14:paraId="5030B39D" w14:textId="77777777" w:rsidR="003F04B1" w:rsidRPr="003F04B1" w:rsidRDefault="003F04B1" w:rsidP="003F04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Наименование: _______________________________</w:t>
      </w:r>
    </w:p>
    <w:p w14:paraId="77677FB3" w14:textId="77777777" w:rsidR="003F04B1" w:rsidRPr="003F04B1" w:rsidRDefault="003F04B1" w:rsidP="003F04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Стороны назначают ответственных за исполнение настоящего Договора:</w:t>
      </w:r>
    </w:p>
    <w:p w14:paraId="589AE4EC" w14:textId="77777777" w:rsidR="003F04B1" w:rsidRPr="003F04B1" w:rsidRDefault="003F04B1" w:rsidP="003F04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От Заказчика: _________________________________</w:t>
      </w:r>
    </w:p>
    <w:p w14:paraId="494D04FB" w14:textId="77777777" w:rsidR="003F04B1" w:rsidRPr="003F04B1" w:rsidRDefault="003F04B1" w:rsidP="003F04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От Исполнителя: _______________________________</w:t>
      </w:r>
    </w:p>
    <w:permEnd w:id="53023040"/>
    <w:p w14:paraId="2AC4E375" w14:textId="77777777" w:rsidR="006051AA" w:rsidRPr="006051AA" w:rsidRDefault="006051AA" w:rsidP="006051AA">
      <w:pPr>
        <w:pStyle w:val="afff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vanish/>
          <w:szCs w:val="20"/>
        </w:rPr>
      </w:pPr>
    </w:p>
    <w:p w14:paraId="5E56C3E9" w14:textId="77777777" w:rsidR="006051AA" w:rsidRPr="006051AA" w:rsidRDefault="006051AA" w:rsidP="006051AA">
      <w:pPr>
        <w:pStyle w:val="afff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vanish/>
          <w:szCs w:val="20"/>
        </w:rPr>
      </w:pPr>
    </w:p>
    <w:p w14:paraId="41A6BBA1" w14:textId="77777777" w:rsidR="006051AA" w:rsidRPr="006051AA" w:rsidRDefault="006051AA" w:rsidP="006051AA">
      <w:pPr>
        <w:pStyle w:val="afffa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vanish/>
          <w:szCs w:val="20"/>
        </w:rPr>
      </w:pPr>
    </w:p>
    <w:p w14:paraId="3478DE3D" w14:textId="77777777" w:rsidR="003F04B1" w:rsidRPr="003F04B1" w:rsidRDefault="003F04B1" w:rsidP="006051AA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b/>
          <w:szCs w:val="20"/>
        </w:rPr>
        <w:t>Уступка прав и обязательств по Договору</w:t>
      </w:r>
    </w:p>
    <w:p w14:paraId="1BF2A055" w14:textId="77777777" w:rsidR="003F04B1" w:rsidRPr="003F04B1" w:rsidRDefault="003F04B1" w:rsidP="003F04B1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При отсутствии письменного согласия Заказчика Исполнитель не вправе:</w:t>
      </w:r>
    </w:p>
    <w:p w14:paraId="45FD8C02" w14:textId="77777777" w:rsidR="003F04B1" w:rsidRPr="003F04B1" w:rsidRDefault="003F04B1" w:rsidP="003F04B1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переводить свои обязательства (в том числе долги) на третье лицо;</w:t>
      </w:r>
    </w:p>
    <w:p w14:paraId="2AF10C3C" w14:textId="77777777" w:rsidR="003F04B1" w:rsidRPr="003F04B1" w:rsidRDefault="003F04B1" w:rsidP="003F04B1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permStart w:id="1192193489" w:edGrp="everyone"/>
      <w:r w:rsidRPr="003F04B1">
        <w:rPr>
          <w:rFonts w:ascii="Tahoma" w:eastAsia="Times New Roman" w:hAnsi="Tahoma" w:cs="Tahoma"/>
          <w:iCs/>
          <w:szCs w:val="20"/>
          <w:lang w:eastAsia="en-US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(требований);</w:t>
      </w:r>
    </w:p>
    <w:permEnd w:id="1192193489"/>
    <w:p w14:paraId="7C6F15A9" w14:textId="77777777" w:rsidR="003F04B1" w:rsidRPr="003F04B1" w:rsidRDefault="003F04B1" w:rsidP="003F04B1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передавать (уступать) третьим лицам и (или) обременять права в отношении каких-либо имущественных прав в отношении Результата Услуг/Предмета Договора;</w:t>
      </w:r>
    </w:p>
    <w:p w14:paraId="4C9EF99E" w14:textId="77777777" w:rsidR="003F04B1" w:rsidRPr="003F04B1" w:rsidRDefault="003F04B1" w:rsidP="003F04B1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09DAFABE" w14:textId="77777777" w:rsidR="003F04B1" w:rsidRPr="003F04B1" w:rsidRDefault="003F04B1" w:rsidP="003F04B1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30D2046B" w14:textId="77777777" w:rsidR="003F04B1" w:rsidRPr="003F04B1" w:rsidRDefault="003F04B1" w:rsidP="003F04B1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 xml:space="preserve"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</w:t>
      </w:r>
      <w:permStart w:id="1610897806" w:edGrp="everyone"/>
      <w:r w:rsidRPr="003F04B1">
        <w:rPr>
          <w:rFonts w:ascii="Tahoma" w:eastAsia="Times New Roman" w:hAnsi="Tahoma" w:cs="Tahoma"/>
          <w:iCs/>
          <w:szCs w:val="20"/>
          <w:lang w:eastAsia="en-US"/>
        </w:rPr>
        <w:t>составляет 10 %(десять процентов) от Цены Услуг.</w:t>
      </w:r>
      <w:permEnd w:id="1610897806"/>
    </w:p>
    <w:p w14:paraId="04005BF6" w14:textId="77777777" w:rsidR="003F04B1" w:rsidRPr="003F04B1" w:rsidRDefault="003F04B1" w:rsidP="003F04B1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1CD48CBD" w14:textId="77777777" w:rsidR="003F04B1" w:rsidRPr="003F04B1" w:rsidRDefault="003F04B1" w:rsidP="003F04B1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permStart w:id="231880774" w:edGrp="everyone"/>
      <w:r w:rsidRPr="003F04B1">
        <w:rPr>
          <w:rFonts w:ascii="Tahoma" w:eastAsia="Times New Roman" w:hAnsi="Tahoma" w:cs="Tahoma"/>
          <w:iCs/>
          <w:szCs w:val="20"/>
          <w:lang w:eastAsia="en-US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2127F41F" w14:textId="77777777" w:rsidR="003F04B1" w:rsidRPr="003F04B1" w:rsidRDefault="003F04B1" w:rsidP="003F04B1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подписания дополнительного соглашения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231880774"/>
    <w:p w14:paraId="14CD0B5A" w14:textId="77777777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</w:p>
    <w:p w14:paraId="1939371E" w14:textId="0423FD79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b/>
          <w:iCs/>
          <w:szCs w:val="20"/>
          <w:lang w:eastAsia="en-US"/>
        </w:rPr>
        <w:t>Статья 1</w:t>
      </w:r>
      <w:r w:rsidR="0080658A">
        <w:rPr>
          <w:rFonts w:ascii="Tahoma" w:eastAsia="Times New Roman" w:hAnsi="Tahoma" w:cs="Tahoma"/>
          <w:b/>
          <w:iCs/>
          <w:szCs w:val="20"/>
          <w:lang w:eastAsia="en-US"/>
        </w:rPr>
        <w:t>3</w:t>
      </w:r>
      <w:r w:rsidRPr="003F04B1">
        <w:rPr>
          <w:rFonts w:ascii="Tahoma" w:eastAsia="Times New Roman" w:hAnsi="Tahoma" w:cs="Tahoma"/>
          <w:b/>
          <w:iCs/>
          <w:szCs w:val="20"/>
          <w:lang w:eastAsia="en-US"/>
        </w:rPr>
        <w:t>.     Юридически значимые сообщения</w:t>
      </w:r>
    </w:p>
    <w:p w14:paraId="43042EF3" w14:textId="2E614C2F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1</w:t>
      </w:r>
      <w:r w:rsidR="0080658A">
        <w:rPr>
          <w:rFonts w:ascii="Tahoma" w:eastAsia="Times New Roman" w:hAnsi="Tahoma" w:cs="Tahoma"/>
          <w:iCs/>
          <w:szCs w:val="20"/>
          <w:lang w:eastAsia="en-US"/>
        </w:rPr>
        <w:t>3</w:t>
      </w:r>
      <w:r w:rsidRPr="003F04B1">
        <w:rPr>
          <w:rFonts w:ascii="Tahoma" w:eastAsia="Times New Roman" w:hAnsi="Tahoma" w:cs="Tahoma"/>
          <w:iCs/>
          <w:szCs w:val="20"/>
          <w:lang w:eastAsia="en-US"/>
        </w:rPr>
        <w:t>.1.</w:t>
      </w:r>
      <w:r w:rsidRPr="003F04B1">
        <w:rPr>
          <w:rFonts w:ascii="Tahoma" w:eastAsia="Times New Roman" w:hAnsi="Tahoma" w:cs="Tahoma"/>
          <w:iCs/>
          <w:szCs w:val="20"/>
          <w:lang w:eastAsia="en-US"/>
        </w:rPr>
        <w:tab/>
        <w:t>Любые юридически значимые сообщения, в том числе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1289EAD6" w14:textId="049AD412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1</w:t>
      </w:r>
      <w:r w:rsidR="0080658A">
        <w:rPr>
          <w:rFonts w:ascii="Tahoma" w:eastAsia="Times New Roman" w:hAnsi="Tahoma" w:cs="Tahoma"/>
          <w:iCs/>
          <w:szCs w:val="20"/>
          <w:lang w:eastAsia="en-US"/>
        </w:rPr>
        <w:t>3</w:t>
      </w:r>
      <w:r w:rsidRPr="003F04B1">
        <w:rPr>
          <w:rFonts w:ascii="Tahoma" w:eastAsia="Times New Roman" w:hAnsi="Tahoma" w:cs="Tahoma"/>
          <w:iCs/>
          <w:szCs w:val="20"/>
          <w:lang w:eastAsia="en-US"/>
        </w:rPr>
        <w:t>.2.</w:t>
      </w:r>
      <w:r w:rsidRPr="003F04B1">
        <w:rPr>
          <w:rFonts w:ascii="Tahoma" w:eastAsia="Times New Roman" w:hAnsi="Tahoma" w:cs="Tahoma"/>
          <w:iCs/>
          <w:szCs w:val="20"/>
          <w:lang w:eastAsia="en-US"/>
        </w:rPr>
        <w:tab/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5002BCF4" w14:textId="2D23594A" w:rsidR="003F04B1" w:rsidRPr="003F04B1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 w:rsidRPr="003F04B1">
        <w:rPr>
          <w:rFonts w:ascii="Tahoma" w:eastAsia="Times New Roman" w:hAnsi="Tahoma" w:cs="Tahoma"/>
          <w:iCs/>
          <w:szCs w:val="20"/>
          <w:lang w:eastAsia="en-US"/>
        </w:rPr>
        <w:t>1</w:t>
      </w:r>
      <w:r w:rsidR="0080658A">
        <w:rPr>
          <w:rFonts w:ascii="Tahoma" w:eastAsia="Times New Roman" w:hAnsi="Tahoma" w:cs="Tahoma"/>
          <w:iCs/>
          <w:szCs w:val="20"/>
          <w:lang w:eastAsia="en-US"/>
        </w:rPr>
        <w:t>3</w:t>
      </w:r>
      <w:r w:rsidRPr="003F04B1">
        <w:rPr>
          <w:rFonts w:ascii="Tahoma" w:eastAsia="Times New Roman" w:hAnsi="Tahoma" w:cs="Tahoma"/>
          <w:iCs/>
          <w:szCs w:val="20"/>
          <w:lang w:eastAsia="en-US"/>
        </w:rPr>
        <w:t>.3.</w:t>
      </w:r>
      <w:r w:rsidRPr="003F04B1">
        <w:rPr>
          <w:rFonts w:ascii="Tahoma" w:eastAsia="Times New Roman" w:hAnsi="Tahoma" w:cs="Tahoma"/>
          <w:iCs/>
          <w:szCs w:val="20"/>
          <w:lang w:eastAsia="en-US"/>
        </w:rPr>
        <w:tab/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почтовой, или курьерской службой отметки, свидетельствующей о получении адресатом.</w:t>
      </w:r>
    </w:p>
    <w:p w14:paraId="1417B2BC" w14:textId="5845BCF5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.4.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ab/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6C30A4D2" w14:textId="36A67539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.5.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ab/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212FF3EB" w14:textId="122B458C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.6.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ab/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47AD39F0" w14:textId="02DCF8C1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.7.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ab/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5B949589" w14:textId="49337B0C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.8.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ab/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6E399171" w14:textId="4B207DD8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.9.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ab/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318D92BD" w14:textId="41903A3C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.10.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ab/>
        <w:t xml:space="preserve"> 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1F432BB6" w14:textId="5287070A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.11.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ab/>
        <w:t xml:space="preserve"> В случае изменения реквизитов, местонахождения, в том числе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6EF0B0CB" w14:textId="75E5ECCF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.12. Юридически значимые сообщения направляются по следующим адресам:</w:t>
      </w:r>
    </w:p>
    <w:p w14:paraId="22BB471F" w14:textId="55DC039A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.12.1. Заказчику: адрес для направления корреспонденции: __________________________________.</w:t>
      </w:r>
    </w:p>
    <w:p w14:paraId="05A42EFB" w14:textId="750EE54A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.12.2. Исполнителю: адрес для направления корреспонденции: _______________________________.</w:t>
      </w:r>
    </w:p>
    <w:p w14:paraId="06AB07F0" w14:textId="3356EE65" w:rsidR="003F04B1" w:rsidRPr="003F04B1" w:rsidRDefault="0080658A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Cs w:val="20"/>
          <w:lang w:eastAsia="en-US"/>
        </w:rPr>
      </w:pPr>
      <w:r>
        <w:rPr>
          <w:rFonts w:ascii="Tahoma" w:eastAsia="Times New Roman" w:hAnsi="Tahoma" w:cs="Tahoma"/>
          <w:iCs/>
          <w:szCs w:val="20"/>
          <w:lang w:eastAsia="en-US"/>
        </w:rPr>
        <w:t>13</w:t>
      </w:r>
      <w:r w:rsidR="003F04B1" w:rsidRPr="003F04B1">
        <w:rPr>
          <w:rFonts w:ascii="Tahoma" w:eastAsia="Times New Roman" w:hAnsi="Tahoma" w:cs="Tahoma"/>
          <w:iCs/>
          <w:szCs w:val="20"/>
          <w:lang w:eastAsia="en-US"/>
        </w:rPr>
        <w:t>.12.3.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6A5C30DE" w14:textId="77777777" w:rsidR="003F04B1" w:rsidRPr="00761089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Cs w:val="20"/>
          <w:lang w:eastAsia="en-US"/>
        </w:rPr>
      </w:pPr>
      <w:r w:rsidRPr="00761089">
        <w:rPr>
          <w:rFonts w:ascii="Tahoma" w:eastAsia="Times New Roman" w:hAnsi="Tahoma" w:cs="Tahoma"/>
          <w:b/>
          <w:iCs/>
          <w:szCs w:val="20"/>
          <w:lang w:eastAsia="en-US"/>
        </w:rPr>
        <w:t>Заказчика:</w:t>
      </w:r>
    </w:p>
    <w:p w14:paraId="6DCB94B4" w14:textId="77777777" w:rsidR="003F04B1" w:rsidRPr="00761089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Cs w:val="20"/>
          <w:lang w:eastAsia="en-US"/>
        </w:rPr>
      </w:pPr>
      <w:r w:rsidRPr="00761089">
        <w:rPr>
          <w:rFonts w:ascii="Tahoma" w:eastAsia="Times New Roman" w:hAnsi="Tahoma" w:cs="Tahoma"/>
          <w:b/>
          <w:iCs/>
          <w:szCs w:val="20"/>
          <w:lang w:eastAsia="en-US"/>
        </w:rPr>
        <w:lastRenderedPageBreak/>
        <w:t>__________________</w:t>
      </w:r>
    </w:p>
    <w:p w14:paraId="3614B859" w14:textId="77777777" w:rsidR="003F04B1" w:rsidRPr="00761089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Cs w:val="20"/>
          <w:lang w:eastAsia="en-US"/>
        </w:rPr>
      </w:pPr>
      <w:r w:rsidRPr="00761089">
        <w:rPr>
          <w:rFonts w:ascii="Tahoma" w:eastAsia="Times New Roman" w:hAnsi="Tahoma" w:cs="Tahoma"/>
          <w:b/>
          <w:iCs/>
          <w:szCs w:val="20"/>
          <w:lang w:eastAsia="en-US"/>
        </w:rPr>
        <w:t>Исполнителя:</w:t>
      </w:r>
    </w:p>
    <w:p w14:paraId="53F10B04" w14:textId="77777777" w:rsidR="003F04B1" w:rsidRPr="00761089" w:rsidRDefault="003F04B1" w:rsidP="003F04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Cs w:val="20"/>
          <w:lang w:eastAsia="en-US"/>
        </w:rPr>
      </w:pPr>
      <w:r w:rsidRPr="00761089">
        <w:rPr>
          <w:rFonts w:ascii="Tahoma" w:eastAsia="Times New Roman" w:hAnsi="Tahoma" w:cs="Tahoma"/>
          <w:b/>
          <w:iCs/>
          <w:szCs w:val="20"/>
          <w:lang w:eastAsia="en-US"/>
        </w:rPr>
        <w:t>__________________</w:t>
      </w:r>
    </w:p>
    <w:p w14:paraId="61408CBD" w14:textId="77777777" w:rsidR="003F04B1" w:rsidRPr="003F04B1" w:rsidRDefault="003F04B1" w:rsidP="003F04B1">
      <w:pPr>
        <w:widowControl w:val="0"/>
        <w:spacing w:after="0" w:line="240" w:lineRule="auto"/>
        <w:contextualSpacing/>
        <w:outlineLvl w:val="2"/>
        <w:rPr>
          <w:rFonts w:ascii="Tahoma" w:eastAsia="Times New Roman" w:hAnsi="Tahoma" w:cs="Tahoma"/>
          <w:b/>
          <w:color w:val="FF0000"/>
          <w:szCs w:val="20"/>
        </w:rPr>
      </w:pPr>
    </w:p>
    <w:p w14:paraId="04642B45" w14:textId="45E4C038" w:rsidR="003F04B1" w:rsidRDefault="003F04B1" w:rsidP="003F04B1">
      <w:pPr>
        <w:widowControl w:val="0"/>
        <w:spacing w:after="0" w:line="240" w:lineRule="auto"/>
        <w:contextualSpacing/>
        <w:jc w:val="center"/>
        <w:outlineLvl w:val="2"/>
        <w:rPr>
          <w:rFonts w:ascii="Tahoma" w:eastAsia="Times New Roman" w:hAnsi="Tahoma" w:cs="Tahoma"/>
          <w:b/>
          <w:color w:val="000000"/>
          <w:szCs w:val="20"/>
        </w:rPr>
      </w:pPr>
      <w:r w:rsidRPr="003F04B1">
        <w:rPr>
          <w:rFonts w:ascii="Tahoma" w:eastAsia="Times New Roman" w:hAnsi="Tahoma" w:cs="Tahoma"/>
          <w:b/>
          <w:color w:val="000000"/>
          <w:szCs w:val="20"/>
        </w:rPr>
        <w:t>Статья 1</w:t>
      </w:r>
      <w:r w:rsidR="0080658A">
        <w:rPr>
          <w:rFonts w:ascii="Tahoma" w:eastAsia="Times New Roman" w:hAnsi="Tahoma" w:cs="Tahoma"/>
          <w:b/>
          <w:color w:val="000000"/>
          <w:szCs w:val="20"/>
        </w:rPr>
        <w:t>4</w:t>
      </w:r>
      <w:r w:rsidRPr="003F04B1">
        <w:rPr>
          <w:rFonts w:ascii="Tahoma" w:eastAsia="Times New Roman" w:hAnsi="Tahoma" w:cs="Tahoma"/>
          <w:b/>
          <w:color w:val="000000"/>
          <w:szCs w:val="20"/>
        </w:rPr>
        <w:t>.     Антикоррупционная оговорка</w:t>
      </w:r>
    </w:p>
    <w:p w14:paraId="11DCAC2B" w14:textId="77777777" w:rsidR="0090494C" w:rsidRPr="0090494C" w:rsidRDefault="0090494C" w:rsidP="00595601">
      <w:pPr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</w:p>
    <w:p w14:paraId="5F4660A6" w14:textId="77777777" w:rsidR="0080658A" w:rsidRPr="0080658A" w:rsidRDefault="0080658A" w:rsidP="0080658A">
      <w:pPr>
        <w:pStyle w:val="afffa"/>
        <w:numPr>
          <w:ilvl w:val="0"/>
          <w:numId w:val="34"/>
        </w:numPr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7533A739" w14:textId="77777777" w:rsidR="0080658A" w:rsidRPr="0080658A" w:rsidRDefault="0080658A" w:rsidP="0080658A">
      <w:pPr>
        <w:pStyle w:val="afffa"/>
        <w:numPr>
          <w:ilvl w:val="0"/>
          <w:numId w:val="34"/>
        </w:numPr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621942D7" w14:textId="77777777" w:rsidR="0080658A" w:rsidRPr="0080658A" w:rsidRDefault="0080658A" w:rsidP="0080658A">
      <w:pPr>
        <w:pStyle w:val="afffa"/>
        <w:numPr>
          <w:ilvl w:val="0"/>
          <w:numId w:val="34"/>
        </w:numPr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59C5A6A4" w14:textId="59A32041" w:rsidR="0090494C" w:rsidRPr="0090494C" w:rsidRDefault="0090494C" w:rsidP="0080658A">
      <w:pPr>
        <w:numPr>
          <w:ilvl w:val="1"/>
          <w:numId w:val="34"/>
        </w:numPr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https://www.tplusgroup.ru/kso/ethics/.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0E96C430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8F11A69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648F1817" w14:textId="77777777" w:rsidR="0090494C" w:rsidRPr="0090494C" w:rsidRDefault="0090494C" w:rsidP="00595601">
      <w:pPr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609C2469" w14:textId="77777777" w:rsidR="0090494C" w:rsidRPr="0090494C" w:rsidRDefault="0090494C" w:rsidP="00595601">
      <w:pPr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- предоставление каких-либо гарантий;</w:t>
      </w:r>
    </w:p>
    <w:p w14:paraId="612DCC39" w14:textId="77777777" w:rsidR="0090494C" w:rsidRPr="0090494C" w:rsidRDefault="0090494C" w:rsidP="00595601">
      <w:pPr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- ускорение существующих процедур;</w:t>
      </w:r>
    </w:p>
    <w:p w14:paraId="35009F1E" w14:textId="77777777" w:rsidR="0090494C" w:rsidRPr="0090494C" w:rsidRDefault="0090494C" w:rsidP="00595601">
      <w:pPr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73E517C3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36CD9A30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</w:t>
      </w:r>
      <w:r w:rsidR="00595601">
        <w:rPr>
          <w:rFonts w:ascii="Tahoma" w:eastAsia="Times New Roman" w:hAnsi="Tahoma" w:cs="Tahoma"/>
          <w:szCs w:val="20"/>
        </w:rPr>
        <w:t>ом, его аффилированными лицами,</w:t>
      </w:r>
      <w:r w:rsidR="00A701F6">
        <w:rPr>
          <w:rFonts w:ascii="Tahoma" w:eastAsia="Times New Roman" w:hAnsi="Tahoma" w:cs="Tahoma"/>
          <w:szCs w:val="20"/>
        </w:rPr>
        <w:t xml:space="preserve"> </w:t>
      </w:r>
      <w:r w:rsidRPr="0090494C">
        <w:rPr>
          <w:rFonts w:ascii="Tahoma" w:eastAsia="Times New Roman" w:hAnsi="Tahoma" w:cs="Tahoma"/>
          <w:szCs w:val="20"/>
        </w:rPr>
        <w:t>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8A0F124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14FB36B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 xml:space="preserve"> 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</w:t>
      </w:r>
      <w:r w:rsidRPr="00595601">
        <w:rPr>
          <w:rFonts w:ascii="Tahoma" w:eastAsia="Times New Roman" w:hAnsi="Tahoma" w:cs="Tahoma"/>
          <w:b/>
          <w:szCs w:val="20"/>
        </w:rPr>
        <w:t>Приложении №</w:t>
      </w:r>
      <w:r w:rsidR="00595601">
        <w:rPr>
          <w:rFonts w:ascii="Tahoma" w:eastAsia="Times New Roman" w:hAnsi="Tahoma" w:cs="Tahoma"/>
          <w:b/>
          <w:szCs w:val="20"/>
        </w:rPr>
        <w:t>3</w:t>
      </w:r>
      <w:r w:rsidRPr="0090494C">
        <w:rPr>
          <w:rFonts w:ascii="Tahoma" w:eastAsia="Times New Roman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14:paraId="09A2D256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466BE523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34425CE3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70F23CE4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1816DB29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lastRenderedPageBreak/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3FE26FC3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CE66AB2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 xml:space="preserve"> В случае отказа Исполнителя от предоставления Информации согласно п. 12.7.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E982D37" w14:textId="77777777" w:rsidR="0090494C" w:rsidRPr="0090494C" w:rsidRDefault="0090494C" w:rsidP="0090494C">
      <w:pPr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90494C">
        <w:rPr>
          <w:rFonts w:ascii="Tahoma" w:eastAsia="Times New Roman" w:hAnsi="Tahoma" w:cs="Tahoma"/>
          <w:szCs w:val="20"/>
        </w:rPr>
        <w:t xml:space="preserve"> В случае предоставления Информации не в полном объеме Заказчик направляет повторный запрос о предоставлении Информации по форме, указанной в п. 12.7.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0F0B8F3E" w14:textId="77777777" w:rsidR="003F04B1" w:rsidRPr="003F04B1" w:rsidRDefault="003F04B1" w:rsidP="003F04B1">
      <w:pPr>
        <w:widowControl w:val="0"/>
        <w:spacing w:after="0" w:line="240" w:lineRule="auto"/>
        <w:contextualSpacing/>
        <w:jc w:val="both"/>
        <w:outlineLvl w:val="2"/>
        <w:rPr>
          <w:rFonts w:ascii="Tahoma" w:eastAsia="Times New Roman" w:hAnsi="Tahoma" w:cs="Tahoma"/>
          <w:b/>
          <w:color w:val="000000"/>
          <w:szCs w:val="20"/>
        </w:rPr>
      </w:pPr>
    </w:p>
    <w:p w14:paraId="49830574" w14:textId="0343553E" w:rsidR="003F04B1" w:rsidRPr="003F04B1" w:rsidRDefault="0080658A" w:rsidP="003F04B1">
      <w:pPr>
        <w:widowControl w:val="0"/>
        <w:spacing w:after="0" w:line="240" w:lineRule="auto"/>
        <w:contextualSpacing/>
        <w:jc w:val="center"/>
        <w:outlineLvl w:val="2"/>
        <w:rPr>
          <w:rFonts w:ascii="Tahoma" w:eastAsia="Times New Roman" w:hAnsi="Tahoma" w:cs="Tahoma"/>
          <w:b/>
          <w:color w:val="000000"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Статья 15</w:t>
      </w:r>
      <w:r w:rsidR="003F04B1" w:rsidRPr="003F04B1">
        <w:rPr>
          <w:rFonts w:ascii="Tahoma" w:eastAsia="Times New Roman" w:hAnsi="Tahoma" w:cs="Tahoma"/>
          <w:b/>
          <w:color w:val="000000"/>
          <w:szCs w:val="20"/>
        </w:rPr>
        <w:t>.     Конфиденциальность</w:t>
      </w:r>
      <w:permStart w:id="202665237" w:edGrp="everyone"/>
      <w:permEnd w:id="202665237"/>
    </w:p>
    <w:p w14:paraId="70289648" w14:textId="77777777" w:rsidR="0080658A" w:rsidRPr="0080658A" w:rsidRDefault="0080658A" w:rsidP="0080658A">
      <w:pPr>
        <w:pStyle w:val="afffa"/>
        <w:numPr>
          <w:ilvl w:val="0"/>
          <w:numId w:val="37"/>
        </w:numPr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6B25E571" w14:textId="77777777" w:rsidR="0080658A" w:rsidRPr="0080658A" w:rsidRDefault="0080658A" w:rsidP="0080658A">
      <w:pPr>
        <w:pStyle w:val="afffa"/>
        <w:numPr>
          <w:ilvl w:val="0"/>
          <w:numId w:val="37"/>
        </w:numPr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578805E1" w14:textId="77777777" w:rsidR="0080658A" w:rsidRPr="0080658A" w:rsidRDefault="0080658A" w:rsidP="0080658A">
      <w:pPr>
        <w:pStyle w:val="afffa"/>
        <w:numPr>
          <w:ilvl w:val="0"/>
          <w:numId w:val="37"/>
        </w:numPr>
        <w:spacing w:after="0" w:line="240" w:lineRule="auto"/>
        <w:jc w:val="both"/>
        <w:rPr>
          <w:rFonts w:ascii="Tahoma" w:eastAsia="Times New Roman" w:hAnsi="Tahoma" w:cs="Tahoma"/>
          <w:vanish/>
          <w:szCs w:val="20"/>
        </w:rPr>
      </w:pPr>
    </w:p>
    <w:p w14:paraId="42751B5E" w14:textId="27E000B6" w:rsidR="003F04B1" w:rsidRPr="003F04B1" w:rsidRDefault="003F04B1" w:rsidP="0080658A">
      <w:pPr>
        <w:numPr>
          <w:ilvl w:val="1"/>
          <w:numId w:val="37"/>
        </w:numPr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21A7B207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Под конфиденциальной информацией Стороны понимают документированную информацию, в отношении любой из Сторон, ее Аффилированных лиц (1)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(2),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(3) грифом «Конфиденциально» и/или «Коммерческая тайна».</w:t>
      </w:r>
    </w:p>
    <w:p w14:paraId="396577F5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Не относится к Конфиденциальной информации:</w:t>
      </w:r>
    </w:p>
    <w:p w14:paraId="04B7BB70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179E6B77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б) 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338D7B6A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55C45A69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г) информация, которая была самостоятельно разработана Принимающей стороной (4) без доступа к Конфиденциальной информации и без использования Конфиденциальной информации;</w:t>
      </w:r>
    </w:p>
    <w:p w14:paraId="68CD643B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2A8B0F77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14:paraId="33DD0E84" w14:textId="77777777" w:rsidR="003F04B1" w:rsidRPr="003F04B1" w:rsidRDefault="003F04B1" w:rsidP="003F04B1">
      <w:pPr>
        <w:numPr>
          <w:ilvl w:val="1"/>
          <w:numId w:val="37"/>
        </w:numPr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42829FF7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14:paraId="283FA18C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2C253108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9D6CA16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lastRenderedPageBreak/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исполнения Договора.</w:t>
      </w:r>
    </w:p>
    <w:p w14:paraId="30138117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(5) и Исполнителям (6)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774C13B0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14:paraId="3C9C39F4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(7).</w:t>
      </w:r>
    </w:p>
    <w:p w14:paraId="50681896" w14:textId="77777777" w:rsidR="003F04B1" w:rsidRPr="003F04B1" w:rsidRDefault="003F04B1" w:rsidP="003F04B1">
      <w:pPr>
        <w:numPr>
          <w:ilvl w:val="1"/>
          <w:numId w:val="37"/>
        </w:numPr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44840F41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  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194A0582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47C21E59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7D13192A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60B9627B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4303FD32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Internet без принятия соответствующих мер информационной защиты, удовлетворяющих обе Стороны.</w:t>
      </w:r>
    </w:p>
    <w:p w14:paraId="0B155251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C039729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40CAE067" w14:textId="77777777" w:rsidR="003F04B1" w:rsidRPr="003F04B1" w:rsidRDefault="003F04B1" w:rsidP="0054375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законно являлась или стала известна, или доступна Принимающей стороне до ее получения от Раскрывающей стороны;</w:t>
      </w:r>
    </w:p>
    <w:p w14:paraId="420FA775" w14:textId="77777777" w:rsidR="003F04B1" w:rsidRPr="003F04B1" w:rsidRDefault="003F04B1" w:rsidP="0054375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14:paraId="6D981DC0" w14:textId="77777777" w:rsidR="003F04B1" w:rsidRPr="003F04B1" w:rsidRDefault="003F04B1" w:rsidP="0054375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7FBA3E51" w14:textId="77777777" w:rsidR="003F04B1" w:rsidRPr="003F04B1" w:rsidRDefault="003F04B1" w:rsidP="0054375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26F59519" w14:textId="77777777" w:rsidR="003F04B1" w:rsidRPr="003F04B1" w:rsidRDefault="003F04B1" w:rsidP="0054375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3665BAAC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</w:t>
      </w:r>
      <w:r w:rsidRPr="003F04B1">
        <w:rPr>
          <w:rFonts w:ascii="Tahoma" w:eastAsia="Times New Roman" w:hAnsi="Tahoma" w:cs="Tahoma"/>
          <w:szCs w:val="20"/>
        </w:rPr>
        <w:lastRenderedPageBreak/>
        <w:t>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77B7231C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14:paraId="47CAE614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4DE95F50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0CFA55EF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ABF6B71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Раскрывающая сторона имеет право:</w:t>
      </w:r>
    </w:p>
    <w:p w14:paraId="1C89C20B" w14:textId="77777777" w:rsidR="003F04B1" w:rsidRPr="003F04B1" w:rsidRDefault="003F04B1" w:rsidP="0054375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6BE5DA5D" w14:textId="77777777" w:rsidR="003F04B1" w:rsidRPr="003F04B1" w:rsidRDefault="003F04B1" w:rsidP="0054375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6BF70EBB" w14:textId="77777777" w:rsidR="003F04B1" w:rsidRPr="003F04B1" w:rsidRDefault="003F04B1" w:rsidP="00543753">
      <w:pPr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7FFCF9F7" w14:textId="77777777" w:rsidR="003F04B1" w:rsidRPr="003F04B1" w:rsidRDefault="003F04B1" w:rsidP="0054375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270E7770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7108BD28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50 000 (пятьдесят тысяч) рублей.</w:t>
      </w:r>
    </w:p>
    <w:p w14:paraId="774D8D95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14:paraId="753D7640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14:paraId="51EE6F75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14:paraId="4336BF3C" w14:textId="77777777" w:rsidR="003F04B1" w:rsidRPr="003F04B1" w:rsidRDefault="003F04B1" w:rsidP="00543753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26533192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b/>
          <w:i/>
          <w:szCs w:val="20"/>
        </w:rPr>
      </w:pPr>
      <w:r w:rsidRPr="003F04B1">
        <w:rPr>
          <w:rFonts w:ascii="Tahoma" w:eastAsia="Times New Roman" w:hAnsi="Tahoma" w:cs="Tahoma"/>
          <w:b/>
          <w:i/>
          <w:szCs w:val="20"/>
        </w:rPr>
        <w:t>Термины, используемые в статье "Конфиденциальность":</w:t>
      </w:r>
    </w:p>
    <w:p w14:paraId="60A18089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i/>
          <w:szCs w:val="20"/>
        </w:rPr>
      </w:pPr>
      <w:r w:rsidRPr="003F04B1">
        <w:rPr>
          <w:rFonts w:ascii="Tahoma" w:eastAsia="Times New Roman" w:hAnsi="Tahoma" w:cs="Tahoma"/>
          <w:i/>
          <w:szCs w:val="20"/>
        </w:rPr>
        <w:t xml:space="preserve">(1)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физическое или юридическое лицо, которое может быть признано аффилированным лицом в соответствии </w:t>
      </w:r>
      <w:r w:rsidRPr="003F04B1">
        <w:rPr>
          <w:rFonts w:ascii="Tahoma" w:eastAsia="Times New Roman" w:hAnsi="Tahoma" w:cs="Tahoma"/>
          <w:i/>
          <w:szCs w:val="20"/>
        </w:rPr>
        <w:lastRenderedPageBreak/>
        <w:t>с законодательством Российской Федерации. Под «контролем» для целей настоящей Статьи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14:paraId="2ECCE116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i/>
          <w:szCs w:val="20"/>
        </w:rPr>
      </w:pPr>
      <w:r w:rsidRPr="003F04B1">
        <w:rPr>
          <w:rFonts w:ascii="Tahoma" w:eastAsia="Times New Roman" w:hAnsi="Tahoma" w:cs="Tahoma"/>
          <w:i/>
          <w:szCs w:val="20"/>
        </w:rPr>
        <w:t>(2)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14:paraId="04E3D041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i/>
          <w:szCs w:val="20"/>
        </w:rPr>
      </w:pPr>
      <w:r w:rsidRPr="003F04B1">
        <w:rPr>
          <w:rFonts w:ascii="Tahoma" w:eastAsia="Times New Roman" w:hAnsi="Tahoma" w:cs="Tahoma"/>
          <w:i/>
          <w:szCs w:val="20"/>
        </w:rPr>
        <w:t>(3)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14:paraId="32B8F720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i/>
          <w:szCs w:val="20"/>
        </w:rPr>
      </w:pPr>
      <w:r w:rsidRPr="003F04B1">
        <w:rPr>
          <w:rFonts w:ascii="Tahoma" w:eastAsia="Times New Roman" w:hAnsi="Tahoma" w:cs="Tahoma"/>
          <w:i/>
          <w:szCs w:val="20"/>
        </w:rPr>
        <w:t>(4)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14:paraId="7CED5239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i/>
          <w:szCs w:val="20"/>
        </w:rPr>
      </w:pPr>
      <w:r w:rsidRPr="003F04B1">
        <w:rPr>
          <w:rFonts w:ascii="Tahoma" w:eastAsia="Times New Roman" w:hAnsi="Tahoma" w:cs="Tahoma"/>
          <w:i/>
          <w:szCs w:val="20"/>
        </w:rPr>
        <w:t>(5)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14:paraId="37785F7A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i/>
          <w:szCs w:val="20"/>
        </w:rPr>
      </w:pPr>
      <w:r w:rsidRPr="003F04B1">
        <w:rPr>
          <w:rFonts w:ascii="Tahoma" w:eastAsia="Times New Roman" w:hAnsi="Tahoma" w:cs="Tahoma"/>
          <w:i/>
          <w:szCs w:val="20"/>
        </w:rPr>
        <w:t>(6)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14:paraId="1FF38E15" w14:textId="77777777" w:rsidR="003F04B1" w:rsidRPr="003F04B1" w:rsidRDefault="003F04B1" w:rsidP="003F04B1">
      <w:pPr>
        <w:spacing w:after="0" w:line="240" w:lineRule="auto"/>
        <w:jc w:val="both"/>
        <w:rPr>
          <w:rFonts w:ascii="Tahoma" w:eastAsia="Times New Roman" w:hAnsi="Tahoma" w:cs="Tahoma"/>
          <w:i/>
          <w:szCs w:val="20"/>
        </w:rPr>
      </w:pPr>
      <w:r w:rsidRPr="003F04B1">
        <w:rPr>
          <w:rFonts w:ascii="Tahoma" w:eastAsia="Times New Roman" w:hAnsi="Tahoma" w:cs="Tahoma"/>
          <w:i/>
          <w:szCs w:val="20"/>
        </w:rPr>
        <w:t>(7)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14:paraId="5D9E8F66" w14:textId="77777777" w:rsidR="003F04B1" w:rsidRPr="003F04B1" w:rsidRDefault="003F04B1" w:rsidP="003F04B1">
      <w:pPr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</w:p>
    <w:p w14:paraId="26F018BE" w14:textId="49AB4C9E" w:rsidR="003F04B1" w:rsidRPr="003F04B1" w:rsidRDefault="003F04B1" w:rsidP="003F04B1">
      <w:pPr>
        <w:widowControl w:val="0"/>
        <w:spacing w:after="0" w:line="240" w:lineRule="auto"/>
        <w:contextualSpacing/>
        <w:jc w:val="center"/>
        <w:outlineLvl w:val="2"/>
        <w:rPr>
          <w:rFonts w:ascii="Tahoma" w:eastAsia="Times New Roman" w:hAnsi="Tahoma" w:cs="Tahoma"/>
          <w:b/>
          <w:color w:val="000000"/>
          <w:szCs w:val="20"/>
        </w:rPr>
      </w:pPr>
      <w:r w:rsidRPr="003F04B1">
        <w:rPr>
          <w:rFonts w:ascii="Tahoma" w:eastAsia="Times New Roman" w:hAnsi="Tahoma" w:cs="Tahoma"/>
          <w:b/>
          <w:color w:val="000000"/>
          <w:szCs w:val="20"/>
        </w:rPr>
        <w:t>Статья 1</w:t>
      </w:r>
      <w:r w:rsidR="0080658A">
        <w:rPr>
          <w:rFonts w:ascii="Tahoma" w:eastAsia="Times New Roman" w:hAnsi="Tahoma" w:cs="Tahoma"/>
          <w:b/>
          <w:color w:val="000000"/>
          <w:szCs w:val="20"/>
        </w:rPr>
        <w:t>6</w:t>
      </w:r>
      <w:r w:rsidRPr="003F04B1">
        <w:rPr>
          <w:rFonts w:ascii="Tahoma" w:eastAsia="Times New Roman" w:hAnsi="Tahoma" w:cs="Tahoma"/>
          <w:b/>
          <w:color w:val="000000"/>
          <w:szCs w:val="20"/>
        </w:rPr>
        <w:t>.     Заключительные положения</w:t>
      </w:r>
    </w:p>
    <w:p w14:paraId="71AAE0C5" w14:textId="77777777" w:rsidR="0080658A" w:rsidRPr="0080658A" w:rsidRDefault="0080658A" w:rsidP="0080658A">
      <w:pPr>
        <w:pStyle w:val="afffa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ahoma" w:eastAsia="Times New Roman" w:hAnsi="Tahoma" w:cs="Tahoma"/>
          <w:vanish/>
          <w:szCs w:val="20"/>
        </w:rPr>
      </w:pPr>
    </w:p>
    <w:p w14:paraId="4D9462F4" w14:textId="77777777" w:rsidR="0080658A" w:rsidRPr="0080658A" w:rsidRDefault="0080658A" w:rsidP="0080658A">
      <w:pPr>
        <w:pStyle w:val="afffa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ahoma" w:eastAsia="Times New Roman" w:hAnsi="Tahoma" w:cs="Tahoma"/>
          <w:vanish/>
          <w:szCs w:val="20"/>
        </w:rPr>
      </w:pPr>
    </w:p>
    <w:p w14:paraId="67618091" w14:textId="77777777" w:rsidR="0080658A" w:rsidRPr="0080658A" w:rsidRDefault="0080658A" w:rsidP="0080658A">
      <w:pPr>
        <w:pStyle w:val="afffa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ahoma" w:eastAsia="Times New Roman" w:hAnsi="Tahoma" w:cs="Tahoma"/>
          <w:vanish/>
          <w:szCs w:val="20"/>
        </w:rPr>
      </w:pPr>
    </w:p>
    <w:p w14:paraId="63F1FEF2" w14:textId="50A50FF1" w:rsidR="003F04B1" w:rsidRPr="003F04B1" w:rsidRDefault="003F04B1" w:rsidP="0080658A">
      <w:pPr>
        <w:numPr>
          <w:ilvl w:val="1"/>
          <w:numId w:val="38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14:paraId="55CE8685" w14:textId="77777777" w:rsidR="003F04B1" w:rsidRPr="003F04B1" w:rsidRDefault="003F04B1" w:rsidP="00543753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6F0B78C6" w14:textId="77777777" w:rsidR="003F04B1" w:rsidRPr="003F04B1" w:rsidRDefault="003F04B1" w:rsidP="00543753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Договор распространяет свою силу и регулирует отношения Сторон, возникшие с 01.0</w:t>
      </w:r>
      <w:r w:rsidR="004F685E">
        <w:rPr>
          <w:rFonts w:ascii="Tahoma" w:eastAsia="Times New Roman" w:hAnsi="Tahoma" w:cs="Tahoma"/>
          <w:szCs w:val="20"/>
        </w:rPr>
        <w:t>1.2025</w:t>
      </w:r>
      <w:r w:rsidRPr="003F04B1">
        <w:rPr>
          <w:rFonts w:ascii="Tahoma" w:eastAsia="Times New Roman" w:hAnsi="Tahoma" w:cs="Tahoma"/>
          <w:szCs w:val="20"/>
        </w:rPr>
        <w:t>г. и действует до полного исполнения Сторонами принятых на себя обязательств.</w:t>
      </w:r>
    </w:p>
    <w:p w14:paraId="262549AE" w14:textId="77777777" w:rsidR="003F04B1" w:rsidRPr="003F04B1" w:rsidRDefault="003F04B1" w:rsidP="00543753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 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7F885486" w14:textId="77777777" w:rsidR="003F04B1" w:rsidRPr="003F04B1" w:rsidRDefault="003F04B1" w:rsidP="00543753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 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14:paraId="2C1FA15A" w14:textId="77777777" w:rsidR="003F04B1" w:rsidRPr="003F04B1" w:rsidRDefault="003F04B1" w:rsidP="00543753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 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14:paraId="547DB929" w14:textId="77777777" w:rsidR="003F04B1" w:rsidRPr="003F04B1" w:rsidRDefault="003F04B1" w:rsidP="0054375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В случае не уведомления Заказчика о событиях,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76352DF6" w14:textId="77777777" w:rsidR="003F04B1" w:rsidRPr="003F04B1" w:rsidRDefault="003F04B1" w:rsidP="00543753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 В случае изменения реквизитов, в том числе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71312EED" w14:textId="77777777" w:rsidR="003F04B1" w:rsidRPr="003F04B1" w:rsidRDefault="003F04B1" w:rsidP="00543753">
      <w:pPr>
        <w:numPr>
          <w:ilvl w:val="1"/>
          <w:numId w:val="38"/>
        </w:numPr>
        <w:spacing w:after="75" w:line="240" w:lineRule="auto"/>
        <w:ind w:left="0" w:firstLine="0"/>
        <w:rPr>
          <w:rFonts w:ascii="Tahoma" w:eastAsia="Times New Roman" w:hAnsi="Tahoma" w:cs="Tahoma"/>
          <w:b/>
          <w:bCs/>
          <w:szCs w:val="20"/>
        </w:rPr>
      </w:pPr>
      <w:r w:rsidRPr="003F04B1">
        <w:rPr>
          <w:rFonts w:ascii="Tahoma" w:eastAsia="Times New Roman" w:hAnsi="Tahoma" w:cs="Tahoma"/>
          <w:b/>
          <w:bCs/>
          <w:szCs w:val="20"/>
        </w:rPr>
        <w:t>Электронный документооборот</w:t>
      </w:r>
    </w:p>
    <w:p w14:paraId="06E21DFB" w14:textId="77777777" w:rsidR="003F04B1" w:rsidRPr="003F04B1" w:rsidRDefault="003F04B1" w:rsidP="00543753">
      <w:pPr>
        <w:numPr>
          <w:ilvl w:val="2"/>
          <w:numId w:val="38"/>
        </w:numPr>
        <w:spacing w:after="75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</w:t>
      </w:r>
      <w:r w:rsidRPr="003F04B1">
        <w:rPr>
          <w:rFonts w:ascii="Tahoma" w:eastAsia="Times New Roman" w:hAnsi="Tahoma" w:cs="Tahoma"/>
          <w:szCs w:val="20"/>
        </w:rPr>
        <w:lastRenderedPageBreak/>
        <w:t xml:space="preserve">«СКБ Контур» и/или Оператора ЭДО, имеющего возможность обмена электронными данными с АО «ПФ «СКБ Контур», а именно: </w:t>
      </w:r>
      <w:r w:rsidRPr="003F04B1">
        <w:rPr>
          <w:rFonts w:ascii="Tahoma" w:eastAsia="Times New Roman" w:hAnsi="Tahoma" w:cs="Tahoma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F04B1">
        <w:rPr>
          <w:rFonts w:ascii="Tahoma" w:eastAsia="Times New Roman" w:hAnsi="Tahoma" w:cs="Tahoma"/>
          <w:szCs w:val="20"/>
        </w:rPr>
        <w:instrText>FORMTEXT</w:instrText>
      </w:r>
      <w:r w:rsidRPr="003F04B1">
        <w:rPr>
          <w:rFonts w:ascii="Tahoma" w:eastAsia="Times New Roman" w:hAnsi="Tahoma" w:cs="Tahoma"/>
          <w:szCs w:val="20"/>
        </w:rPr>
      </w:r>
      <w:r w:rsidRPr="003F04B1">
        <w:rPr>
          <w:rFonts w:ascii="Tahoma" w:eastAsia="Times New Roman" w:hAnsi="Tahoma" w:cs="Tahoma"/>
          <w:szCs w:val="20"/>
        </w:rPr>
        <w:fldChar w:fldCharType="separate"/>
      </w:r>
      <w:r w:rsidRPr="003F04B1">
        <w:rPr>
          <w:rFonts w:ascii="Tahoma" w:eastAsia="Times New Roman" w:hAnsi="Tahoma" w:cs="Tahoma"/>
          <w:szCs w:val="20"/>
        </w:rPr>
        <w:t>счетов-фактур, актов приемки-сдачи выполненных работ (оказанных услуг), универсальных передаточных документов и универсальных корректировочных документов</w:t>
      </w:r>
      <w:r w:rsidRPr="003F04B1">
        <w:rPr>
          <w:rFonts w:ascii="Tahoma" w:eastAsia="Times New Roman" w:hAnsi="Tahoma" w:cs="Tahoma"/>
          <w:szCs w:val="20"/>
        </w:rPr>
        <w:fldChar w:fldCharType="end"/>
      </w:r>
      <w:r w:rsidRPr="003F04B1">
        <w:rPr>
          <w:rFonts w:ascii="Tahoma" w:eastAsia="Times New Roman" w:hAnsi="Tahoma" w:cs="Tahoma"/>
          <w:szCs w:val="20"/>
        </w:rPr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 w:rsidRPr="003F04B1">
        <w:rPr>
          <w:rFonts w:ascii="Tahoma" w:eastAsia="Times New Roman" w:hAnsi="Tahoma" w:cs="Tahoma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F04B1">
        <w:rPr>
          <w:rFonts w:ascii="Tahoma" w:eastAsia="Times New Roman" w:hAnsi="Tahoma" w:cs="Tahoma"/>
          <w:szCs w:val="20"/>
        </w:rPr>
        <w:instrText>FORMTEXT</w:instrText>
      </w:r>
      <w:r w:rsidRPr="003F04B1">
        <w:rPr>
          <w:rFonts w:ascii="Tahoma" w:eastAsia="Times New Roman" w:hAnsi="Tahoma" w:cs="Tahoma"/>
          <w:szCs w:val="20"/>
        </w:rPr>
      </w:r>
      <w:r w:rsidRPr="003F04B1">
        <w:rPr>
          <w:rFonts w:ascii="Tahoma" w:eastAsia="Times New Roman" w:hAnsi="Tahoma" w:cs="Tahoma"/>
          <w:szCs w:val="20"/>
        </w:rPr>
        <w:fldChar w:fldCharType="separate"/>
      </w:r>
      <w:r w:rsidRPr="003F04B1">
        <w:rPr>
          <w:rFonts w:ascii="Tahoma" w:eastAsia="Times New Roman" w:hAnsi="Tahoma" w:cs="Tahoma"/>
          <w:szCs w:val="20"/>
        </w:rPr>
        <w:t xml:space="preserve">актов сверок, </w:t>
      </w:r>
      <w:r w:rsidRPr="003F04B1">
        <w:rPr>
          <w:rFonts w:ascii="Tahoma" w:eastAsia="Times New Roman" w:hAnsi="Tahoma" w:cs="Tahoma"/>
          <w:szCs w:val="20"/>
        </w:rPr>
        <w:fldChar w:fldCharType="end"/>
      </w:r>
      <w:r w:rsidRPr="003F04B1">
        <w:rPr>
          <w:rFonts w:ascii="Tahoma" w:eastAsia="Times New Roman" w:hAnsi="Tahoma" w:cs="Tahoma"/>
          <w:szCs w:val="20"/>
        </w:rPr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A4DE9B" w14:textId="77777777" w:rsidR="003F04B1" w:rsidRPr="003F04B1" w:rsidRDefault="003F04B1" w:rsidP="00543753">
      <w:pPr>
        <w:numPr>
          <w:ilvl w:val="2"/>
          <w:numId w:val="38"/>
        </w:numPr>
        <w:spacing w:after="75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 В случае изменения Оператора ЭДО Заказчиком, последним в адрес Исполнителя 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6EFCB187" w14:textId="77777777" w:rsidR="003F04B1" w:rsidRPr="003F04B1" w:rsidRDefault="003F04B1" w:rsidP="00543753">
      <w:pPr>
        <w:numPr>
          <w:ilvl w:val="2"/>
          <w:numId w:val="38"/>
        </w:numPr>
        <w:spacing w:after="75" w:line="240" w:lineRule="auto"/>
        <w:ind w:left="0" w:firstLine="0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 При обмене электронными документами Стороны обязуются указывать нижеописанные реквизиты для каждого XML документа:</w:t>
      </w:r>
    </w:p>
    <w:p w14:paraId="6F338459" w14:textId="77777777" w:rsidR="003F04B1" w:rsidRPr="003F04B1" w:rsidRDefault="003F04B1" w:rsidP="00543753">
      <w:pPr>
        <w:spacing w:after="75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</w:t>
      </w:r>
    </w:p>
    <w:p w14:paraId="2669315C" w14:textId="77777777" w:rsidR="003F04B1" w:rsidRPr="003F04B1" w:rsidRDefault="003F04B1" w:rsidP="00543753">
      <w:pPr>
        <w:spacing w:after="75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 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C9766F9" w14:textId="77777777" w:rsidR="003F04B1" w:rsidRPr="003F04B1" w:rsidRDefault="003F04B1" w:rsidP="00543753">
      <w:pPr>
        <w:spacing w:after="75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14:paraId="47561C0C" w14:textId="77777777" w:rsidR="003F04B1" w:rsidRPr="003F04B1" w:rsidRDefault="003F04B1" w:rsidP="00543753">
      <w:pPr>
        <w:spacing w:after="75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ТекстИнф и значениями атрибутов Идентиф=" ПредДок" и Значен=&lt;Номер ПУД&gt;</w:t>
      </w:r>
    </w:p>
    <w:p w14:paraId="4D7EDE09" w14:textId="77777777" w:rsidR="003F04B1" w:rsidRPr="003F04B1" w:rsidRDefault="003F04B1" w:rsidP="00543753">
      <w:pPr>
        <w:spacing w:after="75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1718EBC5" w14:textId="77777777" w:rsidR="003F04B1" w:rsidRPr="003F04B1" w:rsidRDefault="003F04B1" w:rsidP="00543753">
      <w:pPr>
        <w:spacing w:after="75" w:line="240" w:lineRule="auto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321998A5" w14:textId="77777777" w:rsidR="003F04B1" w:rsidRPr="003F04B1" w:rsidRDefault="003F04B1" w:rsidP="00543753">
      <w:pPr>
        <w:numPr>
          <w:ilvl w:val="2"/>
          <w:numId w:val="38"/>
        </w:numPr>
        <w:spacing w:after="75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1B01AEA3" w14:textId="77777777" w:rsidR="003F04B1" w:rsidRPr="003F04B1" w:rsidRDefault="003F04B1" w:rsidP="00543753">
      <w:pPr>
        <w:numPr>
          <w:ilvl w:val="2"/>
          <w:numId w:val="38"/>
        </w:numPr>
        <w:spacing w:after="75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color w:val="00000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2A955BA3" w14:textId="77777777" w:rsidR="003F04B1" w:rsidRPr="003F04B1" w:rsidRDefault="003F04B1" w:rsidP="00543753">
      <w:pPr>
        <w:numPr>
          <w:ilvl w:val="2"/>
          <w:numId w:val="38"/>
        </w:numPr>
        <w:spacing w:after="75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3EE94D70" w14:textId="77777777" w:rsidR="003F04B1" w:rsidRPr="003F04B1" w:rsidRDefault="003F04B1" w:rsidP="00543753">
      <w:pPr>
        <w:numPr>
          <w:ilvl w:val="2"/>
          <w:numId w:val="38"/>
        </w:numPr>
        <w:spacing w:after="75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> 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</w:t>
      </w:r>
    </w:p>
    <w:p w14:paraId="174C97A2" w14:textId="6391C87D" w:rsidR="003F04B1" w:rsidRPr="003F04B1" w:rsidRDefault="003F04B1" w:rsidP="00543753">
      <w:pPr>
        <w:numPr>
          <w:ilvl w:val="2"/>
          <w:numId w:val="38"/>
        </w:numPr>
        <w:spacing w:after="75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color w:val="000000"/>
          <w:szCs w:val="20"/>
        </w:rPr>
        <w:t xml:space="preserve">Заказчик, за исключением </w:t>
      </w:r>
      <w:r w:rsidR="0080658A" w:rsidRPr="003F04B1">
        <w:rPr>
          <w:rFonts w:ascii="Tahoma" w:eastAsia="Times New Roman" w:hAnsi="Tahoma" w:cs="Tahoma"/>
          <w:color w:val="000000"/>
          <w:szCs w:val="20"/>
        </w:rPr>
        <w:t>случаев,</w:t>
      </w:r>
      <w:r w:rsidRPr="003F04B1">
        <w:rPr>
          <w:rFonts w:ascii="Tahoma" w:eastAsia="Times New Roman" w:hAnsi="Tahoma" w:cs="Tahoma"/>
          <w:color w:val="000000"/>
          <w:szCs w:val="20"/>
        </w:rPr>
        <w:t xml:space="preserve"> предусмотренных</w:t>
      </w:r>
      <w:r w:rsidR="0080658A">
        <w:rPr>
          <w:rFonts w:ascii="Tahoma" w:eastAsia="Times New Roman" w:hAnsi="Tahoma" w:cs="Tahoma"/>
          <w:color w:val="000000"/>
          <w:szCs w:val="20"/>
        </w:rPr>
        <w:t xml:space="preserve"> 16.8.6-16.8.7 </w:t>
      </w:r>
      <w:r w:rsidRPr="003F04B1">
        <w:rPr>
          <w:rFonts w:ascii="Tahoma" w:eastAsia="Times New Roman" w:hAnsi="Tahoma" w:cs="Tahoma"/>
          <w:color w:val="000000"/>
          <w:szCs w:val="20"/>
        </w:rPr>
        <w:t>вправе не принимать к рассмотрению направленные Исполнителем на бумажном носителе документы, а также документы составленные с нарушением требований п. </w:t>
      </w:r>
      <w:r w:rsidR="0080658A">
        <w:rPr>
          <w:rFonts w:ascii="Tahoma" w:eastAsia="Times New Roman" w:hAnsi="Tahoma" w:cs="Tahoma"/>
          <w:color w:val="000000"/>
          <w:szCs w:val="20"/>
        </w:rPr>
        <w:t>16.8.1</w:t>
      </w:r>
      <w:r w:rsidRPr="003F04B1">
        <w:rPr>
          <w:rFonts w:ascii="Tahoma" w:eastAsia="Times New Roman" w:hAnsi="Tahoma" w:cs="Tahoma"/>
          <w:color w:val="000000"/>
          <w:szCs w:val="20"/>
        </w:rPr>
        <w:t>  - </w:t>
      </w:r>
      <w:r w:rsidR="0080658A">
        <w:rPr>
          <w:rFonts w:ascii="Tahoma" w:eastAsia="Times New Roman" w:hAnsi="Tahoma" w:cs="Tahoma"/>
          <w:color w:val="000000"/>
          <w:szCs w:val="20"/>
        </w:rPr>
        <w:t>16.8.3</w:t>
      </w:r>
      <w:r w:rsidRPr="003F04B1">
        <w:rPr>
          <w:rFonts w:ascii="Tahoma" w:eastAsia="Times New Roman" w:hAnsi="Tahoma" w:cs="Tahoma"/>
          <w:color w:val="000000"/>
          <w:szCs w:val="20"/>
        </w:rPr>
        <w:t>  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7061E270" w14:textId="77777777" w:rsidR="003F04B1" w:rsidRPr="003F04B1" w:rsidRDefault="003F04B1" w:rsidP="00543753">
      <w:pPr>
        <w:numPr>
          <w:ilvl w:val="2"/>
          <w:numId w:val="38"/>
        </w:numPr>
        <w:spacing w:after="75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color w:val="000000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Исполнителя документы через Оператора ЭДО.</w:t>
      </w:r>
    </w:p>
    <w:p w14:paraId="7638D28D" w14:textId="6ADBBA41" w:rsidR="003F04B1" w:rsidRPr="003F04B1" w:rsidRDefault="003F04B1" w:rsidP="00543753">
      <w:pPr>
        <w:numPr>
          <w:ilvl w:val="2"/>
          <w:numId w:val="38"/>
        </w:numPr>
        <w:spacing w:after="75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color w:val="000000"/>
          <w:szCs w:val="20"/>
        </w:rPr>
        <w:t>К документам, указанным в п.</w:t>
      </w:r>
      <w:r w:rsidR="0080658A">
        <w:rPr>
          <w:rFonts w:ascii="Tahoma" w:eastAsia="Times New Roman" w:hAnsi="Tahoma" w:cs="Tahoma"/>
          <w:color w:val="000000"/>
          <w:szCs w:val="20"/>
        </w:rPr>
        <w:t>16.8.1</w:t>
      </w:r>
      <w:r w:rsidRPr="003F04B1">
        <w:rPr>
          <w:rFonts w:ascii="Tahoma" w:eastAsia="Times New Roman" w:hAnsi="Tahoma" w:cs="Tahoma"/>
          <w:color w:val="000000"/>
          <w:szCs w:val="2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14:paraId="7CF272C4" w14:textId="77777777" w:rsidR="003F04B1" w:rsidRPr="003F04B1" w:rsidRDefault="003F04B1" w:rsidP="00543753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 Все указанные в Договоре приложения являются его неотъемлемой частью.</w:t>
      </w:r>
    </w:p>
    <w:p w14:paraId="7C29B9AB" w14:textId="77777777" w:rsidR="003F04B1" w:rsidRPr="003F04B1" w:rsidRDefault="003F04B1" w:rsidP="00543753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3F04B1">
        <w:rPr>
          <w:rFonts w:ascii="Tahoma" w:eastAsia="Times New Roman" w:hAnsi="Tahoma" w:cs="Tahoma"/>
          <w:szCs w:val="20"/>
        </w:rPr>
        <w:t xml:space="preserve"> Приложения к настоящему Договору:</w:t>
      </w:r>
    </w:p>
    <w:p w14:paraId="67C4C7AF" w14:textId="77777777" w:rsidR="003F04B1" w:rsidRDefault="003F04B1" w:rsidP="003F04B1">
      <w:pPr>
        <w:pStyle w:val="afffa"/>
        <w:spacing w:after="0" w:line="240" w:lineRule="auto"/>
        <w:jc w:val="both"/>
        <w:rPr>
          <w:rFonts w:ascii="Tahoma" w:hAnsi="Tahoma" w:cs="Tahoma"/>
          <w:szCs w:val="20"/>
        </w:rPr>
      </w:pPr>
    </w:p>
    <w:p w14:paraId="032D7A71" w14:textId="77777777" w:rsidR="007903C1" w:rsidRPr="00FA057C" w:rsidRDefault="007903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A057C">
        <w:rPr>
          <w:rFonts w:ascii="Tahoma" w:hAnsi="Tahoma" w:cs="Tahoma"/>
          <w:szCs w:val="20"/>
        </w:rPr>
        <w:t>Приложения к настоящему Договору:</w:t>
      </w:r>
    </w:p>
    <w:p w14:paraId="02BEE9D1" w14:textId="77777777" w:rsidR="00C07C3D" w:rsidRPr="00FA057C" w:rsidRDefault="00C07C3D" w:rsidP="009E6013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right="14" w:firstLine="0"/>
        <w:outlineLvl w:val="0"/>
        <w:rPr>
          <w:rFonts w:ascii="Tahoma" w:eastAsia="Calibri" w:hAnsi="Tahoma" w:cs="Tahoma"/>
          <w:b/>
          <w:bCs/>
          <w:szCs w:val="20"/>
        </w:rPr>
      </w:pPr>
      <w:r w:rsidRPr="00FA057C">
        <w:rPr>
          <w:rFonts w:ascii="Tahoma" w:eastAsia="Calibri" w:hAnsi="Tahoma" w:cs="Tahoma"/>
          <w:bCs/>
          <w:szCs w:val="20"/>
        </w:rPr>
        <w:t xml:space="preserve">Приложение № </w:t>
      </w:r>
      <w:r w:rsidR="003F274E" w:rsidRPr="00FA057C">
        <w:rPr>
          <w:rFonts w:ascii="Tahoma" w:eastAsia="Calibri" w:hAnsi="Tahoma" w:cs="Tahoma"/>
          <w:bCs/>
          <w:szCs w:val="20"/>
        </w:rPr>
        <w:t>1 -</w:t>
      </w:r>
      <w:r w:rsidRPr="00FA057C">
        <w:rPr>
          <w:rFonts w:ascii="Tahoma" w:eastAsia="Calibri" w:hAnsi="Tahoma" w:cs="Tahoma"/>
          <w:bCs/>
          <w:szCs w:val="20"/>
        </w:rPr>
        <w:t xml:space="preserve">  Техническое задание  </w:t>
      </w:r>
    </w:p>
    <w:p w14:paraId="711CA335" w14:textId="77777777" w:rsidR="00C07C3D" w:rsidRPr="00FA057C" w:rsidRDefault="00C07C3D" w:rsidP="009E6013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right="14" w:firstLine="0"/>
        <w:outlineLvl w:val="0"/>
        <w:rPr>
          <w:rFonts w:ascii="Tahoma" w:eastAsia="Calibri" w:hAnsi="Tahoma" w:cs="Tahoma"/>
          <w:b/>
          <w:bCs/>
          <w:szCs w:val="20"/>
        </w:rPr>
      </w:pPr>
      <w:r w:rsidRPr="00FA057C">
        <w:rPr>
          <w:rFonts w:ascii="Tahoma" w:eastAsia="Calibri" w:hAnsi="Tahoma" w:cs="Tahoma"/>
          <w:bCs/>
          <w:szCs w:val="20"/>
        </w:rPr>
        <w:lastRenderedPageBreak/>
        <w:t xml:space="preserve">Приложение №2   - </w:t>
      </w:r>
      <w:r w:rsidR="00D766DF">
        <w:rPr>
          <w:rFonts w:ascii="Tahoma" w:eastAsia="Calibri" w:hAnsi="Tahoma" w:cs="Tahoma"/>
          <w:bCs/>
          <w:szCs w:val="20"/>
        </w:rPr>
        <w:t>Расчет стоимости</w:t>
      </w:r>
    </w:p>
    <w:p w14:paraId="72AE2680" w14:textId="77777777" w:rsidR="00C07C3D" w:rsidRPr="00867542" w:rsidRDefault="00C07C3D" w:rsidP="009E6013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right="14" w:firstLine="0"/>
        <w:outlineLvl w:val="0"/>
        <w:rPr>
          <w:rFonts w:ascii="Tahoma" w:eastAsia="Calibri" w:hAnsi="Tahoma" w:cs="Tahoma"/>
          <w:b/>
          <w:bCs/>
          <w:szCs w:val="20"/>
        </w:rPr>
      </w:pPr>
      <w:r w:rsidRPr="00FA057C">
        <w:rPr>
          <w:rFonts w:ascii="Tahoma" w:eastAsia="Calibri" w:hAnsi="Tahoma" w:cs="Tahoma"/>
          <w:bCs/>
          <w:szCs w:val="20"/>
        </w:rPr>
        <w:t xml:space="preserve">Приложение № </w:t>
      </w:r>
      <w:r w:rsidR="003F274E" w:rsidRPr="00FA057C">
        <w:rPr>
          <w:rFonts w:ascii="Tahoma" w:eastAsia="Calibri" w:hAnsi="Tahoma" w:cs="Tahoma"/>
          <w:bCs/>
          <w:szCs w:val="20"/>
        </w:rPr>
        <w:t>3 –</w:t>
      </w:r>
      <w:r w:rsidRPr="00FA057C">
        <w:rPr>
          <w:rFonts w:ascii="Tahoma" w:eastAsia="Calibri" w:hAnsi="Tahoma" w:cs="Tahoma"/>
          <w:bCs/>
          <w:szCs w:val="20"/>
        </w:rPr>
        <w:t xml:space="preserve">  Форма </w:t>
      </w:r>
      <w:r w:rsidR="003F274E" w:rsidRPr="00FA057C">
        <w:rPr>
          <w:rFonts w:ascii="Tahoma" w:eastAsia="Calibri" w:hAnsi="Tahoma" w:cs="Tahoma"/>
          <w:bCs/>
          <w:szCs w:val="20"/>
        </w:rPr>
        <w:t>информации о</w:t>
      </w:r>
      <w:r w:rsidRPr="00FA057C">
        <w:rPr>
          <w:rFonts w:ascii="Tahoma" w:eastAsia="Calibri" w:hAnsi="Tahoma" w:cs="Tahoma"/>
          <w:bCs/>
          <w:szCs w:val="20"/>
        </w:rPr>
        <w:t xml:space="preserve"> цепочке собственников (бенефициарах)</w:t>
      </w:r>
    </w:p>
    <w:p w14:paraId="1E07F79C" w14:textId="77777777" w:rsidR="00867542" w:rsidRPr="00FA057C" w:rsidRDefault="00867542" w:rsidP="009E6013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right="14" w:firstLine="0"/>
        <w:outlineLvl w:val="0"/>
        <w:rPr>
          <w:rFonts w:ascii="Tahoma" w:eastAsia="Calibri" w:hAnsi="Tahoma" w:cs="Tahoma"/>
          <w:b/>
          <w:bCs/>
          <w:szCs w:val="20"/>
        </w:rPr>
      </w:pPr>
      <w:r>
        <w:rPr>
          <w:rFonts w:ascii="Tahoma" w:eastAsia="Calibri" w:hAnsi="Tahoma" w:cs="Tahoma"/>
          <w:bCs/>
          <w:szCs w:val="20"/>
        </w:rPr>
        <w:t>Приложение № 4 -</w:t>
      </w:r>
      <w:r w:rsidRPr="00867542">
        <w:rPr>
          <w:rFonts w:ascii="Tahoma" w:eastAsia="Calibri" w:hAnsi="Tahoma" w:cs="Tahoma"/>
          <w:bCs/>
          <w:szCs w:val="20"/>
        </w:rPr>
        <w:t>Акт сдачи-приемки услуг</w:t>
      </w:r>
    </w:p>
    <w:p w14:paraId="32B2DFEF" w14:textId="77777777" w:rsidR="0019212C" w:rsidRPr="00FA057C" w:rsidRDefault="0019212C" w:rsidP="004B5AB3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13459983" w14:textId="2398278C" w:rsidR="00AD09E0" w:rsidRPr="0080658A" w:rsidRDefault="0080658A" w:rsidP="0080658A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 xml:space="preserve">Статья 17.  </w:t>
      </w:r>
      <w:r w:rsidR="00AD09E0" w:rsidRPr="0080658A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p w14:paraId="701EE737" w14:textId="77777777" w:rsidR="0036303F" w:rsidRPr="00FA057C" w:rsidRDefault="0036303F" w:rsidP="0036303F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</w:p>
    <w:tbl>
      <w:tblPr>
        <w:tblpPr w:leftFromText="180" w:rightFromText="180" w:vertAnchor="text" w:horzAnchor="margin" w:tblpY="10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6303F" w:rsidRPr="00FA057C" w14:paraId="0081256E" w14:textId="77777777" w:rsidTr="00CB6394">
        <w:tc>
          <w:tcPr>
            <w:tcW w:w="4448" w:type="dxa"/>
          </w:tcPr>
          <w:p w14:paraId="6C9924C2" w14:textId="77777777" w:rsidR="0036303F" w:rsidRPr="00FA057C" w:rsidRDefault="0036303F" w:rsidP="00AF6F5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FA057C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14:paraId="4A242960" w14:textId="77777777" w:rsidR="0036303F" w:rsidRPr="00FA057C" w:rsidRDefault="0036303F" w:rsidP="00AF6F5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68542E4D" w14:textId="77777777" w:rsidR="0036303F" w:rsidRPr="00FA057C" w:rsidRDefault="0036303F" w:rsidP="00AF6F5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FA057C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36303F" w:rsidRPr="00FA057C" w14:paraId="16ACBEAD" w14:textId="77777777" w:rsidTr="00CB6394">
        <w:tc>
          <w:tcPr>
            <w:tcW w:w="4448" w:type="dxa"/>
          </w:tcPr>
          <w:p w14:paraId="75859E30" w14:textId="77777777" w:rsidR="0036303F" w:rsidRPr="00FA057C" w:rsidRDefault="0036303F" w:rsidP="0036303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</w:p>
          <w:tbl>
            <w:tblPr>
              <w:tblpPr w:leftFromText="180" w:rightFromText="180" w:vertAnchor="text" w:horzAnchor="margin" w:tblpY="107"/>
              <w:tblW w:w="9747" w:type="dxa"/>
              <w:tblLayout w:type="fixed"/>
              <w:tblLook w:val="01E0" w:firstRow="1" w:lastRow="1" w:firstColumn="1" w:lastColumn="1" w:noHBand="0" w:noVBand="0"/>
            </w:tblPr>
            <w:tblGrid>
              <w:gridCol w:w="4448"/>
              <w:gridCol w:w="5299"/>
            </w:tblGrid>
            <w:tr w:rsidR="0036303F" w:rsidRPr="00FA057C" w14:paraId="223A23CA" w14:textId="77777777" w:rsidTr="00AF6F54">
              <w:tc>
                <w:tcPr>
                  <w:tcW w:w="4448" w:type="dxa"/>
                </w:tcPr>
                <w:p w14:paraId="22127E3E" w14:textId="77777777" w:rsidR="0036303F" w:rsidRPr="00C60B6E" w:rsidRDefault="0036303F" w:rsidP="00C60B6E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Юр</w:t>
                  </w:r>
                  <w:r w:rsidR="00C60B6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адрес:</w:t>
                  </w:r>
                  <w:r w:rsidR="00CB6394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</w:t>
                  </w:r>
                  <w:r w:rsidR="00C60B6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_____________________________________________________________________________</w:t>
                  </w:r>
                </w:p>
              </w:tc>
              <w:tc>
                <w:tcPr>
                  <w:tcW w:w="5299" w:type="dxa"/>
                </w:tcPr>
                <w:p w14:paraId="3A81D7A2" w14:textId="77777777" w:rsidR="0036303F" w:rsidRPr="00FA057C" w:rsidRDefault="0036303F" w:rsidP="00AF6F54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</w:p>
              </w:tc>
            </w:tr>
            <w:tr w:rsidR="0036303F" w:rsidRPr="00FA057C" w14:paraId="2416E27E" w14:textId="77777777" w:rsidTr="00AF6F54">
              <w:tc>
                <w:tcPr>
                  <w:tcW w:w="4448" w:type="dxa"/>
                </w:tcPr>
                <w:p w14:paraId="2B7BD03B" w14:textId="77777777" w:rsidR="0036303F" w:rsidRPr="00FA057C" w:rsidRDefault="0036303F" w:rsidP="00AF6F54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ИНН</w:t>
                  </w:r>
                  <w:r w:rsidR="00CB6394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</w:t>
                  </w:r>
                  <w:r w:rsidR="00C60B6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</w:t>
                  </w:r>
                  <w:r w:rsidRPr="00FA057C">
                    <w:rPr>
                      <w:rFonts w:ascii="Tahoma" w:eastAsia="Times New Roman" w:hAnsi="Tahoma" w:cs="Tahoma"/>
                      <w:spacing w:val="3"/>
                      <w:szCs w:val="20"/>
                    </w:rPr>
                    <w:t>, КПП</w:t>
                  </w:r>
                  <w:r w:rsidR="00CB6394">
                    <w:rPr>
                      <w:rFonts w:ascii="Tahoma" w:eastAsia="Times New Roman" w:hAnsi="Tahoma" w:cs="Tahoma"/>
                      <w:spacing w:val="3"/>
                      <w:szCs w:val="20"/>
                    </w:rPr>
                    <w:t xml:space="preserve"> </w:t>
                  </w:r>
                  <w:r w:rsidR="00C60B6E">
                    <w:rPr>
                      <w:rFonts w:ascii="Tahoma" w:eastAsia="Times New Roman" w:hAnsi="Tahoma" w:cs="Tahoma"/>
                      <w:spacing w:val="3"/>
                      <w:szCs w:val="20"/>
                    </w:rPr>
                    <w:t>__________________</w:t>
                  </w:r>
                </w:p>
                <w:p w14:paraId="47F024BA" w14:textId="77777777" w:rsidR="0036303F" w:rsidRPr="00FA057C" w:rsidRDefault="0036303F" w:rsidP="00C60B6E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ОГРН</w:t>
                  </w:r>
                  <w:r w:rsid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</w:t>
                  </w:r>
                  <w:r w:rsidR="00C60B6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</w:t>
                  </w:r>
                </w:p>
              </w:tc>
              <w:tc>
                <w:tcPr>
                  <w:tcW w:w="5299" w:type="dxa"/>
                </w:tcPr>
                <w:p w14:paraId="62BDBD5F" w14:textId="77777777" w:rsidR="0036303F" w:rsidRPr="00FA057C" w:rsidRDefault="0036303F" w:rsidP="00AF6F54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</w:tc>
            </w:tr>
            <w:tr w:rsidR="0036303F" w:rsidRPr="00FA057C" w14:paraId="4C4AE08D" w14:textId="77777777" w:rsidTr="00AF6F54">
              <w:tc>
                <w:tcPr>
                  <w:tcW w:w="4448" w:type="dxa"/>
                </w:tcPr>
                <w:p w14:paraId="1CFBD4B7" w14:textId="77777777" w:rsidR="0036303F" w:rsidRPr="00FA057C" w:rsidRDefault="0036303F" w:rsidP="00AF6F54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Банковские реквизиты:</w:t>
                  </w:r>
                </w:p>
                <w:p w14:paraId="041C3B43" w14:textId="77777777" w:rsidR="0036303F" w:rsidRPr="00FA057C" w:rsidRDefault="0036303F" w:rsidP="00AF6F54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Р/с №</w:t>
                  </w:r>
                  <w:r w:rsid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</w:t>
                  </w:r>
                  <w:r w:rsidR="00C60B6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</w:t>
                  </w:r>
                  <w:r w:rsid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</w:t>
                  </w: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в </w:t>
                  </w:r>
                  <w:r w:rsidR="00C60B6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__________________</w:t>
                  </w:r>
                </w:p>
                <w:p w14:paraId="4A1A3775" w14:textId="77777777" w:rsidR="00B75CD8" w:rsidRDefault="0036303F" w:rsidP="00B75CD8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К/с</w:t>
                  </w:r>
                  <w:r w:rsid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</w:t>
                  </w:r>
                  <w:r w:rsidR="00C60B6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__________________________________</w:t>
                  </w:r>
                </w:p>
                <w:p w14:paraId="6ACE4D3B" w14:textId="77777777" w:rsidR="0036303F" w:rsidRPr="00FA057C" w:rsidRDefault="0036303F" w:rsidP="00C60B6E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БИК</w:t>
                  </w:r>
                  <w:r w:rsid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</w:t>
                  </w:r>
                  <w:r w:rsidR="00C60B6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__________________________________</w:t>
                  </w:r>
                </w:p>
              </w:tc>
              <w:tc>
                <w:tcPr>
                  <w:tcW w:w="5299" w:type="dxa"/>
                </w:tcPr>
                <w:p w14:paraId="0775C673" w14:textId="77777777" w:rsidR="0036303F" w:rsidRPr="00FA057C" w:rsidRDefault="0036303F" w:rsidP="00AF6F54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</w:tc>
            </w:tr>
            <w:tr w:rsidR="0036303F" w:rsidRPr="00FA057C" w14:paraId="7271DA7C" w14:textId="77777777" w:rsidTr="00AF6F54">
              <w:tc>
                <w:tcPr>
                  <w:tcW w:w="4448" w:type="dxa"/>
                </w:tcPr>
                <w:p w14:paraId="6F955298" w14:textId="77777777" w:rsidR="00B75CD8" w:rsidRDefault="00B75CD8" w:rsidP="00AF6F54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  <w:p w14:paraId="4E8E7519" w14:textId="77777777" w:rsidR="00B75CD8" w:rsidRDefault="00B75CD8" w:rsidP="00AF6F54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  <w:p w14:paraId="4A2F1EDE" w14:textId="77777777" w:rsidR="0036303F" w:rsidRPr="00FA057C" w:rsidRDefault="0036303F" w:rsidP="00AF6F54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_________________</w:t>
                  </w:r>
                  <w:r w:rsidR="00E35F1F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/</w:t>
                  </w:r>
                  <w:r w:rsidR="00C60B6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__________________</w:t>
                  </w: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/</w:t>
                  </w:r>
                </w:p>
                <w:p w14:paraId="0CBFFBE0" w14:textId="77777777" w:rsidR="0036303F" w:rsidRPr="00FA057C" w:rsidRDefault="0036303F" w:rsidP="00AF6F54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  <w:p w14:paraId="3C2E6FF4" w14:textId="77777777" w:rsidR="00FA057C" w:rsidRPr="00FA057C" w:rsidRDefault="00FA057C" w:rsidP="00AF6F54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  <w:p w14:paraId="5C89CA97" w14:textId="77777777" w:rsidR="0036303F" w:rsidRPr="00B75CD8" w:rsidRDefault="0036303F" w:rsidP="00AF6F54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</w:t>
                  </w:r>
                  <w:r w:rsidRP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п</w:t>
                  </w:r>
                  <w:r w:rsidRP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</w:p>
                <w:p w14:paraId="2D2DF2BA" w14:textId="77777777" w:rsidR="0036303F" w:rsidRPr="00FA057C" w:rsidRDefault="0036303F" w:rsidP="00FA057C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«____»</w:t>
                  </w: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</w:t>
                  </w:r>
                  <w:r w:rsidR="00FA057C" w:rsidRP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 ___________</w:t>
                  </w:r>
                  <w:r w:rsidRP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20</w:t>
                  </w: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2</w:t>
                  </w:r>
                  <w:r w:rsidRPr="00B75CD8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__ </w:t>
                  </w:r>
                  <w:r w:rsidRPr="00FA057C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года</w:t>
                  </w:r>
                </w:p>
              </w:tc>
              <w:tc>
                <w:tcPr>
                  <w:tcW w:w="5299" w:type="dxa"/>
                </w:tcPr>
                <w:p w14:paraId="56C58450" w14:textId="77777777" w:rsidR="0036303F" w:rsidRPr="00FA057C" w:rsidRDefault="0036303F" w:rsidP="00AF6F54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</w:tc>
            </w:tr>
          </w:tbl>
          <w:p w14:paraId="14D7B6B1" w14:textId="77777777" w:rsidR="0036303F" w:rsidRPr="00FA057C" w:rsidRDefault="0036303F" w:rsidP="00AF6F54">
            <w:pPr>
              <w:spacing w:after="0" w:line="240" w:lineRule="auto"/>
              <w:contextualSpacing/>
              <w:rPr>
                <w:rFonts w:ascii="Tahoma" w:hAnsi="Tahoma" w:cs="Tahoma"/>
                <w:szCs w:val="20"/>
              </w:rPr>
            </w:pPr>
          </w:p>
          <w:p w14:paraId="328870A7" w14:textId="77777777" w:rsidR="0036303F" w:rsidRPr="00FA057C" w:rsidRDefault="0036303F" w:rsidP="00AF6F5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7569408" w14:textId="77777777" w:rsidR="0036303F" w:rsidRPr="00E35F1F" w:rsidRDefault="0036303F" w:rsidP="00AF6F54">
            <w:pPr>
              <w:pStyle w:val="Default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35F1F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  <w:p w14:paraId="0F79B6D3" w14:textId="77777777" w:rsidR="0036303F" w:rsidRPr="00FA057C" w:rsidRDefault="0036303F" w:rsidP="00AF6F54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</w:rPr>
            </w:pPr>
            <w:r w:rsidRPr="00FA057C">
              <w:rPr>
                <w:rFonts w:ascii="Tahoma" w:hAnsi="Tahoma" w:cs="Tahoma"/>
                <w:szCs w:val="20"/>
              </w:rPr>
              <w:t xml:space="preserve">Юридический адрес: </w:t>
            </w:r>
            <w:r w:rsidRPr="00FA057C">
              <w:rPr>
                <w:rFonts w:ascii="Tahoma" w:eastAsiaTheme="minorHAnsi" w:hAnsi="Tahoma" w:cs="Tahoma"/>
                <w:szCs w:val="20"/>
              </w:rPr>
              <w:t xml:space="preserve">143421, </w:t>
            </w:r>
            <w:r w:rsidRPr="00FA057C">
              <w:rPr>
                <w:rFonts w:ascii="Tahoma" w:hAnsi="Tahoma" w:cs="Tahoma"/>
                <w:szCs w:val="20"/>
              </w:rPr>
              <w:t>Российская Федерация</w:t>
            </w:r>
            <w:r w:rsidRPr="00FA057C">
              <w:rPr>
                <w:rFonts w:ascii="Tahoma" w:eastAsiaTheme="minorHAnsi" w:hAnsi="Tahoma" w:cs="Tahoma"/>
                <w:szCs w:val="20"/>
              </w:rPr>
              <w:t>, Московская область, г. о. Красногорск, тер. автодорога Балтия, км 26-й, д. 5, стр. 3, офис 513</w:t>
            </w:r>
          </w:p>
          <w:p w14:paraId="4B676DCE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ИНН 5612042824, КПП 502401001</w:t>
            </w:r>
          </w:p>
          <w:p w14:paraId="59EC57AB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Адрес филиала: 153000, г. Иваново, ул. Смирнова, д.11</w:t>
            </w:r>
          </w:p>
          <w:p w14:paraId="5AEC212C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ИНН / КПП 5612042824 / 370243001</w:t>
            </w:r>
          </w:p>
          <w:p w14:paraId="2FC17DF6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ОГРН 1055612021981</w:t>
            </w:r>
          </w:p>
          <w:p w14:paraId="2D0A0C34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Банковские реквизиты:</w:t>
            </w:r>
          </w:p>
          <w:p w14:paraId="7582E574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р/с 40702810200000016989</w:t>
            </w:r>
          </w:p>
          <w:p w14:paraId="39A986AE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в ф-л Банка ГПБ (АО) «Центральный», Московская обл.</w:t>
            </w:r>
          </w:p>
          <w:p w14:paraId="37A09EA6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к/с 30101810200000000823</w:t>
            </w:r>
          </w:p>
          <w:p w14:paraId="27F30D30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БИК 044525823</w:t>
            </w:r>
          </w:p>
          <w:p w14:paraId="324DBDD5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B787496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 xml:space="preserve">________________________  </w:t>
            </w:r>
            <w:r w:rsidR="00E35F1F">
              <w:rPr>
                <w:rFonts w:ascii="Tahoma" w:hAnsi="Tahoma" w:cs="Tahoma"/>
                <w:sz w:val="20"/>
                <w:szCs w:val="20"/>
              </w:rPr>
              <w:t>/</w:t>
            </w:r>
            <w:r w:rsidRPr="00FA057C">
              <w:rPr>
                <w:rFonts w:ascii="Tahoma" w:hAnsi="Tahoma" w:cs="Tahoma"/>
                <w:sz w:val="20"/>
                <w:szCs w:val="20"/>
              </w:rPr>
              <w:t>А.В. Иванов</w:t>
            </w:r>
            <w:r w:rsidR="00E35F1F">
              <w:rPr>
                <w:rFonts w:ascii="Tahoma" w:hAnsi="Tahoma" w:cs="Tahoma"/>
                <w:sz w:val="20"/>
                <w:szCs w:val="20"/>
              </w:rPr>
              <w:t>/</w:t>
            </w:r>
          </w:p>
          <w:p w14:paraId="071D8107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1EB97A1" w14:textId="77777777" w:rsidR="0036303F" w:rsidRPr="00FA057C" w:rsidRDefault="0036303F" w:rsidP="00AF6F54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М. п.</w:t>
            </w:r>
          </w:p>
          <w:p w14:paraId="1624A3CD" w14:textId="77777777" w:rsidR="0036303F" w:rsidRPr="00FA057C" w:rsidRDefault="0036303F" w:rsidP="00AF6F54">
            <w:pPr>
              <w:pStyle w:val="Default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A057C">
              <w:rPr>
                <w:rFonts w:ascii="Tahoma" w:hAnsi="Tahoma" w:cs="Tahoma"/>
                <w:sz w:val="20"/>
                <w:szCs w:val="20"/>
              </w:rPr>
              <w:t>«____»  ____________________ 202__ года</w:t>
            </w:r>
          </w:p>
        </w:tc>
      </w:tr>
    </w:tbl>
    <w:p w14:paraId="7C1BA618" w14:textId="77777777" w:rsidR="00244392" w:rsidRPr="00FA057C" w:rsidRDefault="00244392" w:rsidP="0036303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szCs w:val="20"/>
        </w:rPr>
      </w:pPr>
    </w:p>
    <w:sectPr w:rsidR="00244392" w:rsidRPr="00FA057C" w:rsidSect="003F105B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pgSz w:w="11907" w:h="16839" w:code="9"/>
      <w:pgMar w:top="255" w:right="567" w:bottom="567" w:left="1276" w:header="278" w:footer="147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Попова Анна Германовна" w:date="2024-10-24T13:26:00Z" w:initials="ПАГ">
    <w:p w14:paraId="3222550A" w14:textId="77777777" w:rsidR="00D1795B" w:rsidRDefault="00D1795B">
      <w:pPr>
        <w:pStyle w:val="afffd"/>
      </w:pPr>
      <w:r>
        <w:rPr>
          <w:rStyle w:val="afffc"/>
        </w:rPr>
        <w:annotationRef/>
      </w:r>
      <w:r>
        <w:t>Поправить нумерацию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22550A" w15:done="0"/>
</w15:commentsEx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AF65C" w14:textId="77777777" w:rsidR="007E0FC6" w:rsidRDefault="007E0FC6">
      <w:pPr>
        <w:spacing w:after="0" w:line="240" w:lineRule="auto"/>
      </w:pPr>
      <w:r>
        <w:separator/>
      </w:r>
    </w:p>
  </w:endnote>
  <w:endnote w:type="continuationSeparator" w:id="0">
    <w:p w14:paraId="430D838F" w14:textId="77777777" w:rsidR="007E0FC6" w:rsidRDefault="007E0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A09A2" w14:textId="77777777" w:rsidR="00047441" w:rsidRDefault="00047441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 w:rsidR="00441EBE">
      <w:fldChar w:fldCharType="begin"/>
    </w:r>
    <w:r>
      <w:instrText>PAGE  \* Arabic  \* MERGEFORMAT</w:instrText>
    </w:r>
    <w:r w:rsidR="00441EBE">
      <w:fldChar w:fldCharType="separate"/>
    </w:r>
    <w:r>
      <w:t>2</w:t>
    </w:r>
    <w:r w:rsidR="00441EBE">
      <w:fldChar w:fldCharType="end"/>
    </w:r>
  </w:p>
  <w:p w14:paraId="6C007E6A" w14:textId="77777777" w:rsidR="00047441" w:rsidRDefault="000474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14:paraId="680B91C3" w14:textId="4EFC2D22" w:rsidR="00DB7D7D" w:rsidRDefault="00441EBE">
        <w:pPr>
          <w:pStyle w:val="a5"/>
          <w:jc w:val="right"/>
        </w:pPr>
        <w:r>
          <w:fldChar w:fldCharType="begin"/>
        </w:r>
        <w:r w:rsidR="00DB7D7D">
          <w:instrText>PAGE   \* MERGEFORMAT</w:instrText>
        </w:r>
        <w:r>
          <w:fldChar w:fldCharType="separate"/>
        </w:r>
        <w:r w:rsidR="00706088">
          <w:rPr>
            <w:noProof/>
          </w:rPr>
          <w:t>17</w:t>
        </w:r>
        <w:r>
          <w:fldChar w:fldCharType="end"/>
        </w:r>
      </w:p>
    </w:sdtContent>
  </w:sdt>
  <w:p w14:paraId="1EE3E2F9" w14:textId="77777777" w:rsidR="00047441" w:rsidRPr="00A625EE" w:rsidRDefault="00047441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854FF" w14:textId="77777777" w:rsidR="00047441" w:rsidRDefault="00047441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4A183" w14:textId="77777777" w:rsidR="007E0FC6" w:rsidRDefault="007E0FC6">
      <w:pPr>
        <w:spacing w:after="0" w:line="240" w:lineRule="auto"/>
      </w:pPr>
      <w:r>
        <w:separator/>
      </w:r>
    </w:p>
  </w:footnote>
  <w:footnote w:type="continuationSeparator" w:id="0">
    <w:p w14:paraId="4374053F" w14:textId="77777777" w:rsidR="007E0FC6" w:rsidRDefault="007E0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277EE" w14:textId="77777777" w:rsidR="00047441" w:rsidRDefault="00047441">
    <w:pPr>
      <w:pStyle w:val="affc"/>
      <w:jc w:val="right"/>
    </w:pPr>
    <w:r>
      <w:rPr>
        <w:color w:val="CEDBE6" w:themeColor="accent2" w:themeTint="80"/>
      </w:rPr>
      <w:sym w:font="Wingdings 3" w:char="F07D"/>
    </w:r>
  </w:p>
  <w:p w14:paraId="3F1FBB41" w14:textId="77777777" w:rsidR="00047441" w:rsidRDefault="00047441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6433C" w14:textId="77777777" w:rsidR="00047441" w:rsidRPr="003A69F1" w:rsidRDefault="00047441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7D38F8"/>
    <w:multiLevelType w:val="multilevel"/>
    <w:tmpl w:val="04883832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50FC4ADA"/>
    <w:lvl w:ilvl="0" w:tplc="3A0EB1B8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BE22EC"/>
    <w:multiLevelType w:val="multilevel"/>
    <w:tmpl w:val="BF549A7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D31DD8"/>
    <w:multiLevelType w:val="multilevel"/>
    <w:tmpl w:val="51C215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9E711E9"/>
    <w:multiLevelType w:val="multilevel"/>
    <w:tmpl w:val="7F00C8C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9F648D7"/>
    <w:multiLevelType w:val="multilevel"/>
    <w:tmpl w:val="2722B9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 w15:restartNumberingAfterBreak="0">
    <w:nsid w:val="13705BB8"/>
    <w:multiLevelType w:val="multilevel"/>
    <w:tmpl w:val="BB4E51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EF371B"/>
    <w:multiLevelType w:val="multilevel"/>
    <w:tmpl w:val="9132BB9A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3" w15:restartNumberingAfterBreak="0">
    <w:nsid w:val="1BC74C20"/>
    <w:multiLevelType w:val="multilevel"/>
    <w:tmpl w:val="D51C0D6C"/>
    <w:lvl w:ilvl="0">
      <w:start w:val="7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2"/>
      <w:numFmt w:val="decimal"/>
      <w:lvlText w:val="%1.%3."/>
      <w:lvlJc w:val="left"/>
      <w:pPr>
        <w:tabs>
          <w:tab w:val="num" w:pos="2292"/>
        </w:tabs>
        <w:ind w:left="2292" w:hanging="2292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85A47AE"/>
    <w:multiLevelType w:val="multilevel"/>
    <w:tmpl w:val="CCA46AAC"/>
    <w:lvl w:ilvl="0">
      <w:start w:val="7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6" w15:restartNumberingAfterBreak="0">
    <w:nsid w:val="2CB555CF"/>
    <w:multiLevelType w:val="multilevel"/>
    <w:tmpl w:val="363ACFE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1007B8E"/>
    <w:multiLevelType w:val="multilevel"/>
    <w:tmpl w:val="6DE09044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1E01E39"/>
    <w:multiLevelType w:val="multilevel"/>
    <w:tmpl w:val="3746E03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2400176"/>
    <w:multiLevelType w:val="multilevel"/>
    <w:tmpl w:val="9A948EDE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E31C4"/>
    <w:multiLevelType w:val="multilevel"/>
    <w:tmpl w:val="E684E7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6F3298F"/>
    <w:multiLevelType w:val="multilevel"/>
    <w:tmpl w:val="379E20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7" w15:restartNumberingAfterBreak="0">
    <w:nsid w:val="48BF1B5E"/>
    <w:multiLevelType w:val="multilevel"/>
    <w:tmpl w:val="21CAC1D0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E8913F3"/>
    <w:multiLevelType w:val="hybridMultilevel"/>
    <w:tmpl w:val="68D6634E"/>
    <w:lvl w:ilvl="0" w:tplc="AD7AB31A">
      <w:start w:val="13"/>
      <w:numFmt w:val="decimal"/>
      <w:lvlText w:val="%1."/>
      <w:lvlJc w:val="left"/>
      <w:pPr>
        <w:ind w:left="3615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5055" w:hanging="180"/>
      </w:pPr>
    </w:lvl>
    <w:lvl w:ilvl="3" w:tplc="0419000F" w:tentative="1">
      <w:start w:val="1"/>
      <w:numFmt w:val="decimal"/>
      <w:lvlText w:val="%4."/>
      <w:lvlJc w:val="left"/>
      <w:pPr>
        <w:ind w:left="5775" w:hanging="360"/>
      </w:pPr>
    </w:lvl>
    <w:lvl w:ilvl="4" w:tplc="04190019" w:tentative="1">
      <w:start w:val="1"/>
      <w:numFmt w:val="lowerLetter"/>
      <w:lvlText w:val="%5."/>
      <w:lvlJc w:val="left"/>
      <w:pPr>
        <w:ind w:left="6495" w:hanging="360"/>
      </w:pPr>
    </w:lvl>
    <w:lvl w:ilvl="5" w:tplc="0419001B" w:tentative="1">
      <w:start w:val="1"/>
      <w:numFmt w:val="lowerRoman"/>
      <w:lvlText w:val="%6."/>
      <w:lvlJc w:val="right"/>
      <w:pPr>
        <w:ind w:left="7215" w:hanging="180"/>
      </w:pPr>
    </w:lvl>
    <w:lvl w:ilvl="6" w:tplc="0419000F" w:tentative="1">
      <w:start w:val="1"/>
      <w:numFmt w:val="decimal"/>
      <w:lvlText w:val="%7."/>
      <w:lvlJc w:val="left"/>
      <w:pPr>
        <w:ind w:left="7935" w:hanging="360"/>
      </w:pPr>
    </w:lvl>
    <w:lvl w:ilvl="7" w:tplc="04190019" w:tentative="1">
      <w:start w:val="1"/>
      <w:numFmt w:val="lowerLetter"/>
      <w:lvlText w:val="%8."/>
      <w:lvlJc w:val="left"/>
      <w:pPr>
        <w:ind w:left="8655" w:hanging="360"/>
      </w:pPr>
    </w:lvl>
    <w:lvl w:ilvl="8" w:tplc="0419001B" w:tentative="1">
      <w:start w:val="1"/>
      <w:numFmt w:val="lowerRoman"/>
      <w:lvlText w:val="%9."/>
      <w:lvlJc w:val="right"/>
      <w:pPr>
        <w:ind w:left="9375" w:hanging="180"/>
      </w:pPr>
    </w:lvl>
  </w:abstractNum>
  <w:abstractNum w:abstractNumId="29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E7A08"/>
    <w:multiLevelType w:val="multilevel"/>
    <w:tmpl w:val="9E58FDD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14E2FB3"/>
    <w:multiLevelType w:val="multilevel"/>
    <w:tmpl w:val="3EB065A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2B761C9"/>
    <w:multiLevelType w:val="multilevel"/>
    <w:tmpl w:val="CCA46AAC"/>
    <w:lvl w:ilvl="0">
      <w:start w:val="7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3" w15:restartNumberingAfterBreak="0">
    <w:nsid w:val="69442F12"/>
    <w:multiLevelType w:val="hybridMultilevel"/>
    <w:tmpl w:val="C0F40656"/>
    <w:lvl w:ilvl="0" w:tplc="2E6A276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5" w15:restartNumberingAfterBreak="0">
    <w:nsid w:val="6FB25E7F"/>
    <w:multiLevelType w:val="multilevel"/>
    <w:tmpl w:val="FCD8804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30263E6"/>
    <w:multiLevelType w:val="multilevel"/>
    <w:tmpl w:val="57DE598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3F24F4E"/>
    <w:multiLevelType w:val="multilevel"/>
    <w:tmpl w:val="43DA4FC0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8" w15:restartNumberingAfterBreak="0">
    <w:nsid w:val="75952EA6"/>
    <w:multiLevelType w:val="multilevel"/>
    <w:tmpl w:val="80DC09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9"/>
  </w:num>
  <w:num w:numId="6">
    <w:abstractNumId w:val="29"/>
  </w:num>
  <w:num w:numId="7">
    <w:abstractNumId w:val="10"/>
  </w:num>
  <w:num w:numId="8">
    <w:abstractNumId w:val="18"/>
  </w:num>
  <w:num w:numId="9">
    <w:abstractNumId w:val="24"/>
  </w:num>
  <w:num w:numId="10">
    <w:abstractNumId w:val="23"/>
  </w:num>
  <w:num w:numId="11">
    <w:abstractNumId w:val="5"/>
  </w:num>
  <w:num w:numId="12">
    <w:abstractNumId w:val="17"/>
  </w:num>
  <w:num w:numId="13">
    <w:abstractNumId w:val="22"/>
  </w:num>
  <w:num w:numId="14">
    <w:abstractNumId w:val="14"/>
  </w:num>
  <w:num w:numId="15">
    <w:abstractNumId w:val="34"/>
  </w:num>
  <w:num w:numId="16">
    <w:abstractNumId w:val="25"/>
  </w:num>
  <w:num w:numId="17">
    <w:abstractNumId w:val="7"/>
  </w:num>
  <w:num w:numId="18">
    <w:abstractNumId w:val="28"/>
  </w:num>
  <w:num w:numId="19">
    <w:abstractNumId w:val="15"/>
  </w:num>
  <w:num w:numId="20">
    <w:abstractNumId w:val="32"/>
  </w:num>
  <w:num w:numId="21">
    <w:abstractNumId w:val="13"/>
  </w:num>
  <w:num w:numId="22">
    <w:abstractNumId w:val="8"/>
  </w:num>
  <w:num w:numId="23">
    <w:abstractNumId w:val="35"/>
  </w:num>
  <w:num w:numId="24">
    <w:abstractNumId w:val="36"/>
  </w:num>
  <w:num w:numId="25">
    <w:abstractNumId w:val="27"/>
  </w:num>
  <w:num w:numId="26">
    <w:abstractNumId w:val="30"/>
  </w:num>
  <w:num w:numId="27">
    <w:abstractNumId w:val="21"/>
  </w:num>
  <w:num w:numId="28">
    <w:abstractNumId w:val="16"/>
  </w:num>
  <w:num w:numId="29">
    <w:abstractNumId w:val="19"/>
  </w:num>
  <w:num w:numId="30">
    <w:abstractNumId w:val="33"/>
  </w:num>
  <w:num w:numId="31">
    <w:abstractNumId w:val="12"/>
  </w:num>
  <w:num w:numId="32">
    <w:abstractNumId w:val="37"/>
  </w:num>
  <w:num w:numId="33">
    <w:abstractNumId w:val="26"/>
  </w:num>
  <w:num w:numId="34">
    <w:abstractNumId w:val="4"/>
  </w:num>
  <w:num w:numId="35">
    <w:abstractNumId w:val="9"/>
  </w:num>
  <w:num w:numId="36">
    <w:abstractNumId w:val="38"/>
  </w:num>
  <w:num w:numId="37">
    <w:abstractNumId w:val="20"/>
  </w:num>
  <w:num w:numId="38">
    <w:abstractNumId w:val="31"/>
  </w:num>
  <w:num w:numId="39">
    <w:abstractNumId w:val="6"/>
  </w:num>
  <w:num w:numId="40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ru-RU" w:vendorID="64" w:dllVersion="131078" w:nlCheck="1" w:checkStyle="0"/>
  <w:activeWritingStyle w:appName="MSWord" w:lang="en-US" w:vendorID="64" w:dllVersion="131078" w:nlCheck="1" w:checkStyle="0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17EE1"/>
    <w:rsid w:val="00020A5E"/>
    <w:rsid w:val="0003148C"/>
    <w:rsid w:val="000435A1"/>
    <w:rsid w:val="00047441"/>
    <w:rsid w:val="00057242"/>
    <w:rsid w:val="00064E15"/>
    <w:rsid w:val="00065EC3"/>
    <w:rsid w:val="00070975"/>
    <w:rsid w:val="00070D3B"/>
    <w:rsid w:val="000713CA"/>
    <w:rsid w:val="00071FE1"/>
    <w:rsid w:val="00092D4D"/>
    <w:rsid w:val="00095333"/>
    <w:rsid w:val="0009562A"/>
    <w:rsid w:val="0009703D"/>
    <w:rsid w:val="000973F8"/>
    <w:rsid w:val="000A50F9"/>
    <w:rsid w:val="000C3072"/>
    <w:rsid w:val="000C358B"/>
    <w:rsid w:val="000C7650"/>
    <w:rsid w:val="000D0523"/>
    <w:rsid w:val="000E1AA0"/>
    <w:rsid w:val="000E2533"/>
    <w:rsid w:val="000E30A8"/>
    <w:rsid w:val="000E4940"/>
    <w:rsid w:val="000F0D5F"/>
    <w:rsid w:val="00100132"/>
    <w:rsid w:val="00112A87"/>
    <w:rsid w:val="0012397C"/>
    <w:rsid w:val="00124644"/>
    <w:rsid w:val="00140041"/>
    <w:rsid w:val="00143431"/>
    <w:rsid w:val="00154B3D"/>
    <w:rsid w:val="00156D95"/>
    <w:rsid w:val="00162790"/>
    <w:rsid w:val="00166E3B"/>
    <w:rsid w:val="0019212C"/>
    <w:rsid w:val="00193A4B"/>
    <w:rsid w:val="001972E5"/>
    <w:rsid w:val="001A31B6"/>
    <w:rsid w:val="001B6006"/>
    <w:rsid w:val="001C1F25"/>
    <w:rsid w:val="001C6209"/>
    <w:rsid w:val="001C7CF2"/>
    <w:rsid w:val="001F5C44"/>
    <w:rsid w:val="00206A88"/>
    <w:rsid w:val="0020760D"/>
    <w:rsid w:val="0021090C"/>
    <w:rsid w:val="00215FAB"/>
    <w:rsid w:val="002210EA"/>
    <w:rsid w:val="0022244C"/>
    <w:rsid w:val="00226EA9"/>
    <w:rsid w:val="00230209"/>
    <w:rsid w:val="002326C7"/>
    <w:rsid w:val="00233D24"/>
    <w:rsid w:val="00244392"/>
    <w:rsid w:val="00246D46"/>
    <w:rsid w:val="00251DE7"/>
    <w:rsid w:val="00252CB4"/>
    <w:rsid w:val="00253A17"/>
    <w:rsid w:val="00265A42"/>
    <w:rsid w:val="00274AD3"/>
    <w:rsid w:val="00283E00"/>
    <w:rsid w:val="00291DF8"/>
    <w:rsid w:val="00297FAC"/>
    <w:rsid w:val="002A2E3E"/>
    <w:rsid w:val="002B3EA8"/>
    <w:rsid w:val="002C2D2E"/>
    <w:rsid w:val="002C2FB8"/>
    <w:rsid w:val="002C3C97"/>
    <w:rsid w:val="002C505D"/>
    <w:rsid w:val="002D215A"/>
    <w:rsid w:val="002D42BC"/>
    <w:rsid w:val="002D7784"/>
    <w:rsid w:val="002D7788"/>
    <w:rsid w:val="002F14C1"/>
    <w:rsid w:val="002F2EFA"/>
    <w:rsid w:val="002F4B7C"/>
    <w:rsid w:val="002F508F"/>
    <w:rsid w:val="002F50C7"/>
    <w:rsid w:val="002F5BEC"/>
    <w:rsid w:val="00302F69"/>
    <w:rsid w:val="0030747A"/>
    <w:rsid w:val="0032501B"/>
    <w:rsid w:val="00330993"/>
    <w:rsid w:val="003326AA"/>
    <w:rsid w:val="0033777F"/>
    <w:rsid w:val="00337D18"/>
    <w:rsid w:val="00340FBB"/>
    <w:rsid w:val="0034511A"/>
    <w:rsid w:val="003532D9"/>
    <w:rsid w:val="00355939"/>
    <w:rsid w:val="0036167E"/>
    <w:rsid w:val="0036303F"/>
    <w:rsid w:val="00374B78"/>
    <w:rsid w:val="00384599"/>
    <w:rsid w:val="003878D4"/>
    <w:rsid w:val="00390E90"/>
    <w:rsid w:val="0039418D"/>
    <w:rsid w:val="00396B52"/>
    <w:rsid w:val="00397594"/>
    <w:rsid w:val="003A3131"/>
    <w:rsid w:val="003A612B"/>
    <w:rsid w:val="003A69F1"/>
    <w:rsid w:val="003B12E2"/>
    <w:rsid w:val="003B4985"/>
    <w:rsid w:val="003C05FA"/>
    <w:rsid w:val="003C4FC4"/>
    <w:rsid w:val="003C7022"/>
    <w:rsid w:val="003D1A05"/>
    <w:rsid w:val="003D457B"/>
    <w:rsid w:val="003E226E"/>
    <w:rsid w:val="003E64C6"/>
    <w:rsid w:val="003F04B1"/>
    <w:rsid w:val="003F105B"/>
    <w:rsid w:val="003F274E"/>
    <w:rsid w:val="00404126"/>
    <w:rsid w:val="00404F13"/>
    <w:rsid w:val="00414DD4"/>
    <w:rsid w:val="00424550"/>
    <w:rsid w:val="004246BB"/>
    <w:rsid w:val="00424931"/>
    <w:rsid w:val="00425304"/>
    <w:rsid w:val="0044176C"/>
    <w:rsid w:val="00441EBE"/>
    <w:rsid w:val="00444AE8"/>
    <w:rsid w:val="00451763"/>
    <w:rsid w:val="00451D3B"/>
    <w:rsid w:val="00454F80"/>
    <w:rsid w:val="00462167"/>
    <w:rsid w:val="004640C1"/>
    <w:rsid w:val="00466D5D"/>
    <w:rsid w:val="00467892"/>
    <w:rsid w:val="00473694"/>
    <w:rsid w:val="00473E28"/>
    <w:rsid w:val="004741E3"/>
    <w:rsid w:val="00481EE5"/>
    <w:rsid w:val="004A0330"/>
    <w:rsid w:val="004A0632"/>
    <w:rsid w:val="004A28E2"/>
    <w:rsid w:val="004B06C7"/>
    <w:rsid w:val="004B5AB3"/>
    <w:rsid w:val="004C2DAA"/>
    <w:rsid w:val="004C3559"/>
    <w:rsid w:val="004D2CA3"/>
    <w:rsid w:val="004D5371"/>
    <w:rsid w:val="004E07DB"/>
    <w:rsid w:val="004E55BE"/>
    <w:rsid w:val="004F0BFE"/>
    <w:rsid w:val="004F301F"/>
    <w:rsid w:val="004F685E"/>
    <w:rsid w:val="0050236A"/>
    <w:rsid w:val="00505789"/>
    <w:rsid w:val="00512C08"/>
    <w:rsid w:val="005157BD"/>
    <w:rsid w:val="00520BD1"/>
    <w:rsid w:val="0052367F"/>
    <w:rsid w:val="00523BD2"/>
    <w:rsid w:val="00523DF0"/>
    <w:rsid w:val="00525C26"/>
    <w:rsid w:val="00541248"/>
    <w:rsid w:val="005420B8"/>
    <w:rsid w:val="005434E7"/>
    <w:rsid w:val="00543753"/>
    <w:rsid w:val="00543868"/>
    <w:rsid w:val="00547EF0"/>
    <w:rsid w:val="0055056A"/>
    <w:rsid w:val="00563D94"/>
    <w:rsid w:val="00570F21"/>
    <w:rsid w:val="00573B89"/>
    <w:rsid w:val="0057405F"/>
    <w:rsid w:val="00575844"/>
    <w:rsid w:val="00590253"/>
    <w:rsid w:val="00595601"/>
    <w:rsid w:val="005C41A4"/>
    <w:rsid w:val="005C4F5D"/>
    <w:rsid w:val="005D4C82"/>
    <w:rsid w:val="005D6D3B"/>
    <w:rsid w:val="005E1737"/>
    <w:rsid w:val="005F38B7"/>
    <w:rsid w:val="005F5144"/>
    <w:rsid w:val="006051AA"/>
    <w:rsid w:val="0061354D"/>
    <w:rsid w:val="00614F12"/>
    <w:rsid w:val="00615AF3"/>
    <w:rsid w:val="006216AC"/>
    <w:rsid w:val="00643A15"/>
    <w:rsid w:val="00645236"/>
    <w:rsid w:val="00647089"/>
    <w:rsid w:val="006477E4"/>
    <w:rsid w:val="0065625D"/>
    <w:rsid w:val="006604FE"/>
    <w:rsid w:val="00674E0E"/>
    <w:rsid w:val="00677161"/>
    <w:rsid w:val="00681BB5"/>
    <w:rsid w:val="0069558B"/>
    <w:rsid w:val="00695898"/>
    <w:rsid w:val="006C7D8C"/>
    <w:rsid w:val="006D26CE"/>
    <w:rsid w:val="006D2DF7"/>
    <w:rsid w:val="006D32B0"/>
    <w:rsid w:val="006D408E"/>
    <w:rsid w:val="006E010F"/>
    <w:rsid w:val="006E2F4D"/>
    <w:rsid w:val="006F09B1"/>
    <w:rsid w:val="00706088"/>
    <w:rsid w:val="00706D7C"/>
    <w:rsid w:val="00716155"/>
    <w:rsid w:val="00717937"/>
    <w:rsid w:val="0072589C"/>
    <w:rsid w:val="00725B0D"/>
    <w:rsid w:val="00730FF6"/>
    <w:rsid w:val="00733024"/>
    <w:rsid w:val="00744285"/>
    <w:rsid w:val="00747DB7"/>
    <w:rsid w:val="00761089"/>
    <w:rsid w:val="00766ED0"/>
    <w:rsid w:val="00767643"/>
    <w:rsid w:val="00767FD0"/>
    <w:rsid w:val="007903C1"/>
    <w:rsid w:val="00796D51"/>
    <w:rsid w:val="007A40D6"/>
    <w:rsid w:val="007B04D0"/>
    <w:rsid w:val="007B72D7"/>
    <w:rsid w:val="007C3A4E"/>
    <w:rsid w:val="007D35F8"/>
    <w:rsid w:val="007E0FC6"/>
    <w:rsid w:val="007E4AB2"/>
    <w:rsid w:val="007E5682"/>
    <w:rsid w:val="007E59F0"/>
    <w:rsid w:val="0080658A"/>
    <w:rsid w:val="00813A64"/>
    <w:rsid w:val="008212C4"/>
    <w:rsid w:val="00824211"/>
    <w:rsid w:val="008251AA"/>
    <w:rsid w:val="008349A8"/>
    <w:rsid w:val="00836757"/>
    <w:rsid w:val="00836F58"/>
    <w:rsid w:val="00841CBE"/>
    <w:rsid w:val="00843758"/>
    <w:rsid w:val="008506B1"/>
    <w:rsid w:val="00852D44"/>
    <w:rsid w:val="0086031B"/>
    <w:rsid w:val="00864B2D"/>
    <w:rsid w:val="00867542"/>
    <w:rsid w:val="00873F6F"/>
    <w:rsid w:val="008901C2"/>
    <w:rsid w:val="00890F11"/>
    <w:rsid w:val="00893F3E"/>
    <w:rsid w:val="00896B0E"/>
    <w:rsid w:val="008A2EC7"/>
    <w:rsid w:val="008A382C"/>
    <w:rsid w:val="008A75F1"/>
    <w:rsid w:val="008B0B8F"/>
    <w:rsid w:val="008B16BB"/>
    <w:rsid w:val="008B1A5A"/>
    <w:rsid w:val="008C4892"/>
    <w:rsid w:val="008D2EB8"/>
    <w:rsid w:val="008D431C"/>
    <w:rsid w:val="00903C56"/>
    <w:rsid w:val="0090494C"/>
    <w:rsid w:val="00904FC4"/>
    <w:rsid w:val="00905285"/>
    <w:rsid w:val="009071B6"/>
    <w:rsid w:val="00907652"/>
    <w:rsid w:val="00913664"/>
    <w:rsid w:val="0091694F"/>
    <w:rsid w:val="009241D3"/>
    <w:rsid w:val="00931D2E"/>
    <w:rsid w:val="00937047"/>
    <w:rsid w:val="0094016D"/>
    <w:rsid w:val="0094029A"/>
    <w:rsid w:val="00944239"/>
    <w:rsid w:val="0094443A"/>
    <w:rsid w:val="00947C22"/>
    <w:rsid w:val="00952DA8"/>
    <w:rsid w:val="00952F9F"/>
    <w:rsid w:val="00953A5E"/>
    <w:rsid w:val="00970C1D"/>
    <w:rsid w:val="00981F71"/>
    <w:rsid w:val="00986F3B"/>
    <w:rsid w:val="00987270"/>
    <w:rsid w:val="00987B30"/>
    <w:rsid w:val="00992108"/>
    <w:rsid w:val="00993B32"/>
    <w:rsid w:val="009963FE"/>
    <w:rsid w:val="009A1BD4"/>
    <w:rsid w:val="009A4034"/>
    <w:rsid w:val="009A4161"/>
    <w:rsid w:val="009B0E7C"/>
    <w:rsid w:val="009B4CA3"/>
    <w:rsid w:val="009B7E3B"/>
    <w:rsid w:val="009C1F5B"/>
    <w:rsid w:val="009D6B68"/>
    <w:rsid w:val="009E6013"/>
    <w:rsid w:val="009E7233"/>
    <w:rsid w:val="009E7AAE"/>
    <w:rsid w:val="009F39C4"/>
    <w:rsid w:val="009F3BBD"/>
    <w:rsid w:val="009F4009"/>
    <w:rsid w:val="009F582E"/>
    <w:rsid w:val="00A00D05"/>
    <w:rsid w:val="00A04199"/>
    <w:rsid w:val="00A04C59"/>
    <w:rsid w:val="00A05192"/>
    <w:rsid w:val="00A26659"/>
    <w:rsid w:val="00A2747E"/>
    <w:rsid w:val="00A36B32"/>
    <w:rsid w:val="00A430BC"/>
    <w:rsid w:val="00A52D09"/>
    <w:rsid w:val="00A53D3C"/>
    <w:rsid w:val="00A625EE"/>
    <w:rsid w:val="00A6561A"/>
    <w:rsid w:val="00A67178"/>
    <w:rsid w:val="00A67F28"/>
    <w:rsid w:val="00A701F6"/>
    <w:rsid w:val="00A73A13"/>
    <w:rsid w:val="00A94E2F"/>
    <w:rsid w:val="00A95BDF"/>
    <w:rsid w:val="00AA71B7"/>
    <w:rsid w:val="00AA71CF"/>
    <w:rsid w:val="00AB1070"/>
    <w:rsid w:val="00AB1DA2"/>
    <w:rsid w:val="00AB3579"/>
    <w:rsid w:val="00AB4142"/>
    <w:rsid w:val="00AB67A1"/>
    <w:rsid w:val="00AD09E0"/>
    <w:rsid w:val="00AD271B"/>
    <w:rsid w:val="00AD70DB"/>
    <w:rsid w:val="00AE57B0"/>
    <w:rsid w:val="00B051D2"/>
    <w:rsid w:val="00B051E9"/>
    <w:rsid w:val="00B15EA5"/>
    <w:rsid w:val="00B210A8"/>
    <w:rsid w:val="00B338F9"/>
    <w:rsid w:val="00B40AC4"/>
    <w:rsid w:val="00B53CFF"/>
    <w:rsid w:val="00B54DE4"/>
    <w:rsid w:val="00B57BF8"/>
    <w:rsid w:val="00B66053"/>
    <w:rsid w:val="00B75CD8"/>
    <w:rsid w:val="00B82B24"/>
    <w:rsid w:val="00B85442"/>
    <w:rsid w:val="00B908A2"/>
    <w:rsid w:val="00B93FC2"/>
    <w:rsid w:val="00B946D5"/>
    <w:rsid w:val="00B952C8"/>
    <w:rsid w:val="00B96768"/>
    <w:rsid w:val="00BA459B"/>
    <w:rsid w:val="00BA6056"/>
    <w:rsid w:val="00BB2482"/>
    <w:rsid w:val="00BC149B"/>
    <w:rsid w:val="00BD0BCA"/>
    <w:rsid w:val="00BE171B"/>
    <w:rsid w:val="00BF0D7A"/>
    <w:rsid w:val="00BF60A8"/>
    <w:rsid w:val="00BF67E4"/>
    <w:rsid w:val="00C01796"/>
    <w:rsid w:val="00C027FF"/>
    <w:rsid w:val="00C07C3D"/>
    <w:rsid w:val="00C11008"/>
    <w:rsid w:val="00C13631"/>
    <w:rsid w:val="00C14641"/>
    <w:rsid w:val="00C42ADD"/>
    <w:rsid w:val="00C441B0"/>
    <w:rsid w:val="00C5391F"/>
    <w:rsid w:val="00C60B6E"/>
    <w:rsid w:val="00C61EAA"/>
    <w:rsid w:val="00C641EF"/>
    <w:rsid w:val="00C650B3"/>
    <w:rsid w:val="00C72CC6"/>
    <w:rsid w:val="00C75A4E"/>
    <w:rsid w:val="00C832DC"/>
    <w:rsid w:val="00C923BD"/>
    <w:rsid w:val="00C93849"/>
    <w:rsid w:val="00CA093B"/>
    <w:rsid w:val="00CB1F31"/>
    <w:rsid w:val="00CB6394"/>
    <w:rsid w:val="00CB7D19"/>
    <w:rsid w:val="00CC07AC"/>
    <w:rsid w:val="00CC6779"/>
    <w:rsid w:val="00CD19FC"/>
    <w:rsid w:val="00CD58AF"/>
    <w:rsid w:val="00CE22E9"/>
    <w:rsid w:val="00CE31D7"/>
    <w:rsid w:val="00CE4032"/>
    <w:rsid w:val="00CE4525"/>
    <w:rsid w:val="00CF06C1"/>
    <w:rsid w:val="00CF2195"/>
    <w:rsid w:val="00CF2F3E"/>
    <w:rsid w:val="00CF451F"/>
    <w:rsid w:val="00CF70B2"/>
    <w:rsid w:val="00D00688"/>
    <w:rsid w:val="00D00CBC"/>
    <w:rsid w:val="00D012C0"/>
    <w:rsid w:val="00D01BFE"/>
    <w:rsid w:val="00D035C2"/>
    <w:rsid w:val="00D05723"/>
    <w:rsid w:val="00D10DE0"/>
    <w:rsid w:val="00D1795B"/>
    <w:rsid w:val="00D20FA0"/>
    <w:rsid w:val="00D21682"/>
    <w:rsid w:val="00D23C96"/>
    <w:rsid w:val="00D2778B"/>
    <w:rsid w:val="00D35FC5"/>
    <w:rsid w:val="00D3761F"/>
    <w:rsid w:val="00D437EC"/>
    <w:rsid w:val="00D50FDF"/>
    <w:rsid w:val="00D51428"/>
    <w:rsid w:val="00D518BC"/>
    <w:rsid w:val="00D546C6"/>
    <w:rsid w:val="00D56233"/>
    <w:rsid w:val="00D5778C"/>
    <w:rsid w:val="00D71E45"/>
    <w:rsid w:val="00D766DF"/>
    <w:rsid w:val="00D83BFA"/>
    <w:rsid w:val="00D85005"/>
    <w:rsid w:val="00D8576D"/>
    <w:rsid w:val="00D86636"/>
    <w:rsid w:val="00D87762"/>
    <w:rsid w:val="00D97832"/>
    <w:rsid w:val="00DA1FE2"/>
    <w:rsid w:val="00DA5A50"/>
    <w:rsid w:val="00DA6FD5"/>
    <w:rsid w:val="00DB2B9A"/>
    <w:rsid w:val="00DB2F91"/>
    <w:rsid w:val="00DB332F"/>
    <w:rsid w:val="00DB7D7D"/>
    <w:rsid w:val="00DC25FA"/>
    <w:rsid w:val="00DC3097"/>
    <w:rsid w:val="00DC4D62"/>
    <w:rsid w:val="00DD0379"/>
    <w:rsid w:val="00DD1488"/>
    <w:rsid w:val="00DD26EB"/>
    <w:rsid w:val="00DD41E3"/>
    <w:rsid w:val="00DD6734"/>
    <w:rsid w:val="00DF488B"/>
    <w:rsid w:val="00E02552"/>
    <w:rsid w:val="00E0666A"/>
    <w:rsid w:val="00E1345D"/>
    <w:rsid w:val="00E14620"/>
    <w:rsid w:val="00E16E93"/>
    <w:rsid w:val="00E2412C"/>
    <w:rsid w:val="00E31764"/>
    <w:rsid w:val="00E3415E"/>
    <w:rsid w:val="00E34DAD"/>
    <w:rsid w:val="00E35F1F"/>
    <w:rsid w:val="00E36825"/>
    <w:rsid w:val="00E44DE1"/>
    <w:rsid w:val="00E461D0"/>
    <w:rsid w:val="00E5267C"/>
    <w:rsid w:val="00E53584"/>
    <w:rsid w:val="00E55C3F"/>
    <w:rsid w:val="00E636CB"/>
    <w:rsid w:val="00E64A1F"/>
    <w:rsid w:val="00E71867"/>
    <w:rsid w:val="00E7313A"/>
    <w:rsid w:val="00E73A9B"/>
    <w:rsid w:val="00E75E02"/>
    <w:rsid w:val="00E82520"/>
    <w:rsid w:val="00E82F0E"/>
    <w:rsid w:val="00E848A7"/>
    <w:rsid w:val="00E95B0A"/>
    <w:rsid w:val="00E967D7"/>
    <w:rsid w:val="00EA4607"/>
    <w:rsid w:val="00EA5646"/>
    <w:rsid w:val="00EB04DD"/>
    <w:rsid w:val="00EB2C02"/>
    <w:rsid w:val="00EC255A"/>
    <w:rsid w:val="00ED02D2"/>
    <w:rsid w:val="00EE1C8D"/>
    <w:rsid w:val="00EE55F6"/>
    <w:rsid w:val="00EF1ED9"/>
    <w:rsid w:val="00EF5F82"/>
    <w:rsid w:val="00F0093D"/>
    <w:rsid w:val="00F01C8F"/>
    <w:rsid w:val="00F027FF"/>
    <w:rsid w:val="00F02D2A"/>
    <w:rsid w:val="00F0413F"/>
    <w:rsid w:val="00F05DE7"/>
    <w:rsid w:val="00F21C9A"/>
    <w:rsid w:val="00F2436D"/>
    <w:rsid w:val="00F30746"/>
    <w:rsid w:val="00F31D7D"/>
    <w:rsid w:val="00F34871"/>
    <w:rsid w:val="00F42956"/>
    <w:rsid w:val="00F43BE1"/>
    <w:rsid w:val="00F472A3"/>
    <w:rsid w:val="00F5181F"/>
    <w:rsid w:val="00F521BA"/>
    <w:rsid w:val="00F53399"/>
    <w:rsid w:val="00F57ECB"/>
    <w:rsid w:val="00F60C24"/>
    <w:rsid w:val="00F615B3"/>
    <w:rsid w:val="00F66FDC"/>
    <w:rsid w:val="00F67C76"/>
    <w:rsid w:val="00F72D1A"/>
    <w:rsid w:val="00F72F77"/>
    <w:rsid w:val="00F74B07"/>
    <w:rsid w:val="00F74F80"/>
    <w:rsid w:val="00F75CA9"/>
    <w:rsid w:val="00F76C4F"/>
    <w:rsid w:val="00F85C02"/>
    <w:rsid w:val="00F87B8F"/>
    <w:rsid w:val="00F9629A"/>
    <w:rsid w:val="00FA057C"/>
    <w:rsid w:val="00FA29A2"/>
    <w:rsid w:val="00FA6407"/>
    <w:rsid w:val="00FA6D1C"/>
    <w:rsid w:val="00FB2C88"/>
    <w:rsid w:val="00FB3D4F"/>
    <w:rsid w:val="00FB640E"/>
    <w:rsid w:val="00FC1E06"/>
    <w:rsid w:val="00FC37FD"/>
    <w:rsid w:val="00FC415F"/>
    <w:rsid w:val="00FE7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19CC94"/>
  <w15:docId w15:val="{07827837-DE2E-4B84-8D33-A4267D48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1FE1"/>
    <w:rPr>
      <w:sz w:val="20"/>
    </w:rPr>
  </w:style>
  <w:style w:type="paragraph" w:styleId="1">
    <w:name w:val="heading 1"/>
    <w:basedOn w:val="a0"/>
    <w:next w:val="a0"/>
    <w:link w:val="10"/>
    <w:unhideWhenUsed/>
    <w:qFormat/>
    <w:rsid w:val="0007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071F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071F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071F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071F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71F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71F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71F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71F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071F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071FE1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071FE1"/>
  </w:style>
  <w:style w:type="paragraph" w:styleId="a7">
    <w:name w:val="No Spacing"/>
    <w:basedOn w:val="a0"/>
    <w:link w:val="a8"/>
    <w:uiPriority w:val="99"/>
    <w:qFormat/>
    <w:rsid w:val="00071FE1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071FE1"/>
    <w:rPr>
      <w:sz w:val="20"/>
    </w:rPr>
  </w:style>
  <w:style w:type="paragraph" w:styleId="a9">
    <w:name w:val="Closing"/>
    <w:basedOn w:val="a0"/>
    <w:link w:val="aa"/>
    <w:uiPriority w:val="7"/>
    <w:unhideWhenUsed/>
    <w:qFormat/>
    <w:rsid w:val="00071FE1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071FE1"/>
  </w:style>
  <w:style w:type="paragraph" w:customStyle="1" w:styleId="ab">
    <w:name w:val="Адрес получателя"/>
    <w:basedOn w:val="a7"/>
    <w:link w:val="ac"/>
    <w:uiPriority w:val="5"/>
    <w:qFormat/>
    <w:rsid w:val="00071FE1"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071FE1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071FE1"/>
    <w:rPr>
      <w:b/>
    </w:rPr>
  </w:style>
  <w:style w:type="paragraph" w:customStyle="1" w:styleId="af">
    <w:name w:val="Обратный адрес"/>
    <w:basedOn w:val="a7"/>
    <w:link w:val="af0"/>
    <w:uiPriority w:val="3"/>
    <w:qFormat/>
    <w:rsid w:val="00071FE1"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071FE1"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071FE1"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071FE1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sid w:val="00071FE1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sid w:val="00071FE1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sid w:val="00071FE1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rsid w:val="00071FE1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rsid w:val="00071FE1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071FE1"/>
    <w:rPr>
      <w:sz w:val="20"/>
    </w:rPr>
  </w:style>
  <w:style w:type="paragraph" w:styleId="af8">
    <w:name w:val="Balloon Text"/>
    <w:basedOn w:val="a0"/>
    <w:link w:val="af9"/>
    <w:semiHidden/>
    <w:unhideWhenUsed/>
    <w:rsid w:val="00071FE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071FE1"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sid w:val="00071FE1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071FE1"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sid w:val="00071FE1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071FE1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  <w:rsid w:val="00071FE1"/>
  </w:style>
  <w:style w:type="character" w:customStyle="1" w:styleId="10">
    <w:name w:val="Заголовок 1 Знак"/>
    <w:basedOn w:val="a1"/>
    <w:link w:val="1"/>
    <w:rsid w:val="00071FE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sid w:val="00071FE1"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sid w:val="00071FE1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sid w:val="00071FE1"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sid w:val="00071FE1"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071FE1"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071F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071F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071F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sid w:val="00071FE1"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sid w:val="00071FE1"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071FE1"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071FE1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sid w:val="00071FE1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071FE1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071FE1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071FE1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071FE1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071FE1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071FE1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071FE1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071FE1"/>
    <w:rPr>
      <w:i/>
      <w:iCs/>
      <w:color w:val="000000" w:themeColor="text1"/>
    </w:rPr>
  </w:style>
  <w:style w:type="character" w:styleId="aff5">
    <w:name w:val="Strong"/>
    <w:uiPriority w:val="22"/>
    <w:qFormat/>
    <w:rsid w:val="00071FE1"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rsid w:val="00071FE1"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sid w:val="00071FE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sid w:val="00071FE1"/>
    <w:rPr>
      <w:i/>
      <w:iCs/>
    </w:rPr>
  </w:style>
  <w:style w:type="character" w:styleId="aff9">
    <w:name w:val="Subtle Reference"/>
    <w:basedOn w:val="a1"/>
    <w:uiPriority w:val="31"/>
    <w:qFormat/>
    <w:rsid w:val="00071FE1"/>
    <w:rPr>
      <w:smallCaps/>
    </w:rPr>
  </w:style>
  <w:style w:type="paragraph" w:styleId="affa">
    <w:name w:val="Title"/>
    <w:basedOn w:val="a0"/>
    <w:link w:val="affb"/>
    <w:uiPriority w:val="10"/>
    <w:semiHidden/>
    <w:unhideWhenUsed/>
    <w:rsid w:val="00071FE1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sid w:val="00071FE1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rsid w:val="00071FE1"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071FE1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071FE1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071FE1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071FE1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071FE1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071FE1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071FE1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071FE1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071FE1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071FE1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071FE1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071FE1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071FE1"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uiPriority w:val="99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2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Стиль"/>
    <w:rsid w:val="002F14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4"/>
    </w:rPr>
  </w:style>
  <w:style w:type="paragraph" w:customStyle="1" w:styleId="Default">
    <w:name w:val="Default"/>
    <w:qFormat/>
    <w:rsid w:val="0036303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2.xml"/><Relationship Id="rId21" Type="http://schemas.openxmlformats.org/officeDocument/2006/relationships/fontTable" Target="fontTable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microsoft.com/office/2011/relationships/commentsExtended" Target="commentsExtended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comments" Target="comments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25805864-E5FE-41EC-B38F-71F383CFBE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C921ABE7-05D0-4A85-9F9F-50374BBE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B1EDAAD-F88F-428B-91E2-EE954AEFE0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C0540B96-8DA1-4982-B2D9-D1B6CB62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2</TotalTime>
  <Pages>17</Pages>
  <Words>12054</Words>
  <Characters>68709</Characters>
  <Application>Microsoft Office Word</Application>
  <DocSecurity>0</DocSecurity>
  <Lines>572</Lines>
  <Paragraphs>161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</dc:creator>
  <cp:lastModifiedBy>Папина Наталья Александровна</cp:lastModifiedBy>
  <cp:revision>6</cp:revision>
  <cp:lastPrinted>2017-06-29T14:49:00Z</cp:lastPrinted>
  <dcterms:created xsi:type="dcterms:W3CDTF">2024-11-18T06:50:00Z</dcterms:created>
  <dcterms:modified xsi:type="dcterms:W3CDTF">2024-11-21T03:55:00Z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